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A91" w:rsidRPr="00960CDB" w:rsidRDefault="00C31A91" w:rsidP="00C31A91">
      <w:pPr>
        <w:widowControl/>
        <w:jc w:val="left"/>
        <w:rPr>
          <w:rFonts w:ascii="仿宋_GB2312" w:eastAsia="仿宋_GB2312" w:hAnsi="Times New Roman"/>
          <w:szCs w:val="21"/>
        </w:rPr>
      </w:pPr>
      <w:r w:rsidRPr="00960CDB">
        <w:rPr>
          <w:rFonts w:ascii="仿宋_GB2312" w:eastAsia="仿宋_GB2312" w:hAnsi="仿宋" w:hint="eastAsia"/>
          <w:szCs w:val="21"/>
        </w:rPr>
        <w:t>附件4：</w:t>
      </w:r>
    </w:p>
    <w:p w:rsidR="00C31A91" w:rsidRDefault="00C31A91" w:rsidP="00C31A91">
      <w:pPr>
        <w:spacing w:line="460" w:lineRule="exact"/>
        <w:ind w:firstLineChars="200" w:firstLine="422"/>
        <w:jc w:val="center"/>
        <w:rPr>
          <w:rFonts w:ascii="仿宋_GB2312" w:eastAsia="仿宋_GB2312" w:hAnsi="仿宋" w:hint="eastAsia"/>
          <w:b/>
          <w:kern w:val="0"/>
          <w:szCs w:val="21"/>
        </w:rPr>
      </w:pPr>
      <w:r w:rsidRPr="00960CDB">
        <w:rPr>
          <w:rFonts w:ascii="仿宋_GB2312" w:eastAsia="仿宋_GB2312" w:hAnsi="仿宋" w:hint="eastAsia"/>
          <w:b/>
          <w:kern w:val="0"/>
          <w:szCs w:val="21"/>
        </w:rPr>
        <w:t>校级研究生创新专项资金项目拟立项项目（专业型）</w:t>
      </w:r>
    </w:p>
    <w:p w:rsidR="00E62C30" w:rsidRPr="00960CDB" w:rsidRDefault="00E62C30" w:rsidP="00C31A91">
      <w:pPr>
        <w:spacing w:line="460" w:lineRule="exact"/>
        <w:ind w:firstLineChars="200" w:firstLine="422"/>
        <w:jc w:val="center"/>
        <w:rPr>
          <w:rFonts w:ascii="仿宋_GB2312" w:eastAsia="仿宋_GB2312" w:hAnsi="仿宋"/>
          <w:b/>
          <w:kern w:val="0"/>
          <w:szCs w:val="21"/>
        </w:rPr>
      </w:pPr>
    </w:p>
    <w:tbl>
      <w:tblPr>
        <w:tblW w:w="91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10"/>
        <w:gridCol w:w="5211"/>
        <w:gridCol w:w="960"/>
        <w:gridCol w:w="1099"/>
      </w:tblGrid>
      <w:tr w:rsidR="00E62C30" w:rsidRPr="00E62C30" w:rsidTr="00E62C30">
        <w:trPr>
          <w:trHeight w:val="696"/>
        </w:trPr>
        <w:tc>
          <w:tcPr>
            <w:tcW w:w="960" w:type="dxa"/>
            <w:shd w:val="clear" w:color="000000" w:fill="FFFFFF"/>
            <w:noWrap/>
            <w:vAlign w:val="center"/>
            <w:hideMark/>
          </w:tcPr>
          <w:p w:rsidR="00E62C30" w:rsidRPr="00E62C30" w:rsidRDefault="00E62C30" w:rsidP="00E62C30">
            <w:pPr>
              <w:widowControl/>
              <w:jc w:val="center"/>
              <w:rPr>
                <w:rFonts w:ascii="宋体" w:hAnsi="宋体" w:cs="宋体"/>
                <w:b/>
                <w:bCs/>
                <w:color w:val="000000"/>
                <w:kern w:val="0"/>
                <w:sz w:val="22"/>
              </w:rPr>
            </w:pPr>
            <w:r w:rsidRPr="00E62C30">
              <w:rPr>
                <w:rFonts w:ascii="宋体" w:hAnsi="宋体" w:cs="宋体" w:hint="eastAsia"/>
                <w:b/>
                <w:bCs/>
                <w:color w:val="000000"/>
                <w:kern w:val="0"/>
                <w:sz w:val="22"/>
              </w:rPr>
              <w:t>序号</w:t>
            </w:r>
          </w:p>
        </w:tc>
        <w:tc>
          <w:tcPr>
            <w:tcW w:w="910" w:type="dxa"/>
            <w:shd w:val="clear" w:color="000000" w:fill="FFFFFF"/>
            <w:vAlign w:val="center"/>
            <w:hideMark/>
          </w:tcPr>
          <w:p w:rsidR="00E62C30" w:rsidRPr="00E62C30" w:rsidRDefault="00E62C30" w:rsidP="00E62C30">
            <w:pPr>
              <w:widowControl/>
              <w:jc w:val="center"/>
              <w:rPr>
                <w:rFonts w:ascii="宋体" w:hAnsi="宋体" w:cs="宋体"/>
                <w:b/>
                <w:bCs/>
                <w:color w:val="000000"/>
                <w:kern w:val="0"/>
                <w:sz w:val="22"/>
              </w:rPr>
            </w:pPr>
            <w:r w:rsidRPr="00E62C30">
              <w:rPr>
                <w:rFonts w:ascii="宋体" w:hAnsi="宋体" w:cs="宋体" w:hint="eastAsia"/>
                <w:b/>
                <w:bCs/>
                <w:color w:val="000000"/>
                <w:kern w:val="0"/>
                <w:sz w:val="22"/>
              </w:rPr>
              <w:t>申请人姓名</w:t>
            </w:r>
          </w:p>
        </w:tc>
        <w:tc>
          <w:tcPr>
            <w:tcW w:w="5211" w:type="dxa"/>
            <w:shd w:val="clear" w:color="000000" w:fill="FFFFFF"/>
            <w:vAlign w:val="center"/>
            <w:hideMark/>
          </w:tcPr>
          <w:p w:rsidR="00E62C30" w:rsidRPr="00E62C30" w:rsidRDefault="00E62C30" w:rsidP="00E62C30">
            <w:pPr>
              <w:widowControl/>
              <w:jc w:val="center"/>
              <w:rPr>
                <w:rFonts w:ascii="宋体" w:hAnsi="宋体" w:cs="宋体"/>
                <w:b/>
                <w:bCs/>
                <w:kern w:val="0"/>
                <w:sz w:val="22"/>
              </w:rPr>
            </w:pPr>
            <w:r w:rsidRPr="00E62C30">
              <w:rPr>
                <w:rFonts w:ascii="宋体" w:hAnsi="宋体" w:cs="宋体" w:hint="eastAsia"/>
                <w:b/>
                <w:bCs/>
                <w:kern w:val="0"/>
                <w:sz w:val="22"/>
              </w:rPr>
              <w:t>项目名称</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b/>
                <w:bCs/>
                <w:color w:val="000000"/>
                <w:kern w:val="0"/>
                <w:sz w:val="22"/>
              </w:rPr>
            </w:pPr>
            <w:r w:rsidRPr="00E62C30">
              <w:rPr>
                <w:rFonts w:ascii="宋体" w:hAnsi="宋体" w:cs="宋体" w:hint="eastAsia"/>
                <w:b/>
                <w:bCs/>
                <w:color w:val="000000"/>
                <w:kern w:val="0"/>
                <w:sz w:val="22"/>
              </w:rPr>
              <w:t>学历层次</w:t>
            </w:r>
          </w:p>
        </w:tc>
        <w:tc>
          <w:tcPr>
            <w:tcW w:w="1099" w:type="dxa"/>
            <w:shd w:val="clear" w:color="000000" w:fill="FFFFFF"/>
            <w:vAlign w:val="center"/>
            <w:hideMark/>
          </w:tcPr>
          <w:p w:rsidR="00E62C30" w:rsidRPr="00E62C30" w:rsidRDefault="00E62C30" w:rsidP="00E62C30">
            <w:pPr>
              <w:widowControl/>
              <w:jc w:val="center"/>
              <w:rPr>
                <w:rFonts w:ascii="宋体" w:hAnsi="宋体" w:cs="宋体"/>
                <w:b/>
                <w:bCs/>
                <w:kern w:val="0"/>
                <w:sz w:val="22"/>
              </w:rPr>
            </w:pPr>
            <w:r w:rsidRPr="00E62C30">
              <w:rPr>
                <w:rFonts w:ascii="宋体" w:hAnsi="宋体" w:cs="宋体" w:hint="eastAsia"/>
                <w:b/>
                <w:bCs/>
                <w:kern w:val="0"/>
                <w:sz w:val="22"/>
              </w:rPr>
              <w:t>学位类型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朱小波</w:t>
            </w:r>
          </w:p>
        </w:tc>
        <w:tc>
          <w:tcPr>
            <w:tcW w:w="5211" w:type="dxa"/>
            <w:shd w:val="clear" w:color="000000" w:fill="FFFFFF"/>
            <w:vAlign w:val="center"/>
            <w:hideMark/>
          </w:tcPr>
          <w:p w:rsidR="00E62C30" w:rsidRPr="00E62C30" w:rsidRDefault="00E62C30" w:rsidP="00E62C30">
            <w:pPr>
              <w:widowControl/>
              <w:jc w:val="center"/>
              <w:rPr>
                <w:rFonts w:ascii="宋体" w:hAnsi="宋体" w:cs="宋体"/>
                <w:kern w:val="0"/>
                <w:sz w:val="22"/>
              </w:rPr>
            </w:pPr>
            <w:r w:rsidRPr="00E62C30">
              <w:rPr>
                <w:rFonts w:ascii="宋体" w:hAnsi="宋体" w:cs="宋体" w:hint="eastAsia"/>
                <w:kern w:val="0"/>
                <w:sz w:val="22"/>
              </w:rPr>
              <w:t>超疏水纳米复合薄膜的制备及其应用</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2</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proofErr w:type="gramStart"/>
            <w:r w:rsidRPr="00E62C30">
              <w:rPr>
                <w:rFonts w:ascii="宋体" w:hAnsi="宋体" w:cs="宋体" w:hint="eastAsia"/>
                <w:color w:val="000000"/>
                <w:kern w:val="0"/>
                <w:sz w:val="22"/>
              </w:rPr>
              <w:t>李升燕</w:t>
            </w:r>
            <w:proofErr w:type="gramEnd"/>
          </w:p>
        </w:tc>
        <w:tc>
          <w:tcPr>
            <w:tcW w:w="5211" w:type="dxa"/>
            <w:shd w:val="clear" w:color="000000" w:fill="FFFFFF"/>
            <w:vAlign w:val="center"/>
            <w:hideMark/>
          </w:tcPr>
          <w:p w:rsidR="00E62C30" w:rsidRPr="00E62C30" w:rsidRDefault="00E62C30" w:rsidP="00E62C30">
            <w:pPr>
              <w:widowControl/>
              <w:jc w:val="center"/>
              <w:rPr>
                <w:rFonts w:ascii="宋体" w:hAnsi="宋体" w:cs="宋体"/>
                <w:kern w:val="0"/>
                <w:sz w:val="22"/>
              </w:rPr>
            </w:pPr>
            <w:r w:rsidRPr="00E62C30">
              <w:rPr>
                <w:rFonts w:ascii="宋体" w:hAnsi="宋体" w:cs="宋体" w:hint="eastAsia"/>
                <w:kern w:val="0"/>
                <w:sz w:val="22"/>
              </w:rPr>
              <w:t>白铜管扩径拉拔过程的数值模拟仿真及组织演变机理研究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3</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proofErr w:type="gramStart"/>
            <w:r w:rsidRPr="00E62C30">
              <w:rPr>
                <w:rFonts w:ascii="宋体" w:hAnsi="宋体" w:cs="宋体" w:hint="eastAsia"/>
                <w:color w:val="000000"/>
                <w:kern w:val="0"/>
                <w:sz w:val="22"/>
              </w:rPr>
              <w:t>黎翔</w:t>
            </w:r>
            <w:proofErr w:type="gramEnd"/>
          </w:p>
        </w:tc>
        <w:tc>
          <w:tcPr>
            <w:tcW w:w="5211" w:type="dxa"/>
            <w:shd w:val="clear" w:color="000000" w:fill="FFFFFF"/>
            <w:vAlign w:val="center"/>
            <w:hideMark/>
          </w:tcPr>
          <w:p w:rsidR="00E62C30" w:rsidRPr="00E62C30" w:rsidRDefault="00E62C30" w:rsidP="00E62C30">
            <w:pPr>
              <w:widowControl/>
              <w:jc w:val="center"/>
              <w:rPr>
                <w:rFonts w:ascii="宋体" w:hAnsi="宋体" w:cs="宋体"/>
                <w:kern w:val="0"/>
                <w:sz w:val="22"/>
              </w:rPr>
            </w:pPr>
            <w:r w:rsidRPr="00E62C30">
              <w:rPr>
                <w:rFonts w:ascii="宋体" w:hAnsi="宋体" w:cs="宋体" w:hint="eastAsia"/>
                <w:kern w:val="0"/>
                <w:sz w:val="22"/>
              </w:rPr>
              <w:t>强热塑性变形条件</w:t>
            </w:r>
            <w:proofErr w:type="gramStart"/>
            <w:r w:rsidRPr="00E62C30">
              <w:rPr>
                <w:rFonts w:ascii="宋体" w:hAnsi="宋体" w:cs="宋体" w:hint="eastAsia"/>
                <w:kern w:val="0"/>
                <w:sz w:val="22"/>
              </w:rPr>
              <w:t>下铝/</w:t>
            </w:r>
            <w:proofErr w:type="gramEnd"/>
            <w:r w:rsidRPr="00E62C30">
              <w:rPr>
                <w:rFonts w:ascii="宋体" w:hAnsi="宋体" w:cs="宋体" w:hint="eastAsia"/>
                <w:kern w:val="0"/>
                <w:sz w:val="22"/>
              </w:rPr>
              <w:t>镁层状复合材料的界面演变机理研究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4</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文</w:t>
            </w:r>
            <w:proofErr w:type="gramStart"/>
            <w:r w:rsidRPr="00E62C30">
              <w:rPr>
                <w:rFonts w:ascii="宋体" w:hAnsi="宋体" w:cs="宋体" w:hint="eastAsia"/>
                <w:color w:val="000000"/>
                <w:kern w:val="0"/>
                <w:sz w:val="22"/>
              </w:rPr>
              <w:t>彦</w:t>
            </w:r>
            <w:proofErr w:type="gramEnd"/>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超细硬质合金SPS烧结过程物质迁移行为及机理研究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5</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杨胜</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 xml:space="preserve">新型 </w:t>
            </w:r>
            <w:proofErr w:type="spellStart"/>
            <w:r w:rsidRPr="00E62C30">
              <w:rPr>
                <w:rFonts w:ascii="宋体" w:hAnsi="宋体" w:cs="宋体" w:hint="eastAsia"/>
                <w:color w:val="000000"/>
                <w:kern w:val="0"/>
                <w:sz w:val="22"/>
              </w:rPr>
              <w:t>MnCoGe</w:t>
            </w:r>
            <w:proofErr w:type="spellEnd"/>
            <w:r w:rsidRPr="00E62C30">
              <w:rPr>
                <w:rFonts w:ascii="宋体" w:hAnsi="宋体" w:cs="宋体" w:hint="eastAsia"/>
                <w:color w:val="000000"/>
                <w:kern w:val="0"/>
                <w:sz w:val="22"/>
              </w:rPr>
              <w:t>基铁磁形状记忆合金负热膨胀及其微观机理研究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6</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proofErr w:type="gramStart"/>
            <w:r w:rsidRPr="00E62C30">
              <w:rPr>
                <w:rFonts w:ascii="宋体" w:hAnsi="宋体" w:cs="宋体" w:hint="eastAsia"/>
                <w:color w:val="000000"/>
                <w:kern w:val="0"/>
                <w:sz w:val="22"/>
              </w:rPr>
              <w:t>汪云锋</w:t>
            </w:r>
            <w:proofErr w:type="gramEnd"/>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中空</w:t>
            </w:r>
            <w:proofErr w:type="gramStart"/>
            <w:r w:rsidRPr="00E62C30">
              <w:rPr>
                <w:rFonts w:ascii="宋体" w:hAnsi="宋体" w:cs="宋体" w:hint="eastAsia"/>
                <w:color w:val="000000"/>
                <w:kern w:val="0"/>
                <w:sz w:val="22"/>
              </w:rPr>
              <w:t>介</w:t>
            </w:r>
            <w:proofErr w:type="gramEnd"/>
            <w:r w:rsidRPr="00E62C30">
              <w:rPr>
                <w:rFonts w:ascii="宋体" w:hAnsi="宋体" w:cs="宋体" w:hint="eastAsia"/>
                <w:color w:val="000000"/>
                <w:kern w:val="0"/>
                <w:sz w:val="22"/>
              </w:rPr>
              <w:t>孔碳纤维的制备</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7</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曾庆文</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 xml:space="preserve">核壳结构 对 </w:t>
            </w:r>
            <w:proofErr w:type="spellStart"/>
            <w:r w:rsidRPr="00E62C30">
              <w:rPr>
                <w:rFonts w:ascii="宋体" w:hAnsi="宋体" w:cs="宋体" w:hint="eastAsia"/>
                <w:color w:val="000000"/>
                <w:kern w:val="0"/>
                <w:sz w:val="22"/>
              </w:rPr>
              <w:t>Nd</w:t>
            </w:r>
            <w:proofErr w:type="spellEnd"/>
            <w:r w:rsidRPr="00E62C30">
              <w:rPr>
                <w:rFonts w:ascii="宋体" w:hAnsi="宋体" w:cs="宋体" w:hint="eastAsia"/>
                <w:color w:val="000000"/>
                <w:kern w:val="0"/>
                <w:sz w:val="22"/>
              </w:rPr>
              <w:t xml:space="preserve"> -Ce -Y-Fe -B基稀土永磁材料</w:t>
            </w:r>
            <w:r w:rsidRPr="00E62C30">
              <w:rPr>
                <w:rFonts w:ascii="宋体" w:hAnsi="宋体" w:cs="宋体" w:hint="eastAsia"/>
                <w:color w:val="000000"/>
                <w:kern w:val="0"/>
                <w:sz w:val="22"/>
              </w:rPr>
              <w:br/>
              <w:t>热稳定性与磁性能的机理研究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8</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proofErr w:type="gramStart"/>
            <w:r w:rsidRPr="00E62C30">
              <w:rPr>
                <w:rFonts w:ascii="宋体" w:hAnsi="宋体" w:cs="宋体" w:hint="eastAsia"/>
                <w:color w:val="000000"/>
                <w:kern w:val="0"/>
                <w:sz w:val="22"/>
              </w:rPr>
              <w:t>杨高玲</w:t>
            </w:r>
            <w:proofErr w:type="gramEnd"/>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有序大/</w:t>
            </w:r>
            <w:proofErr w:type="gramStart"/>
            <w:r w:rsidRPr="00E62C30">
              <w:rPr>
                <w:rFonts w:ascii="宋体" w:hAnsi="宋体" w:cs="宋体" w:hint="eastAsia"/>
                <w:color w:val="000000"/>
                <w:kern w:val="0"/>
                <w:sz w:val="22"/>
              </w:rPr>
              <w:t>介</w:t>
            </w:r>
            <w:proofErr w:type="gramEnd"/>
            <w:r w:rsidRPr="00E62C30">
              <w:rPr>
                <w:rFonts w:ascii="宋体" w:hAnsi="宋体" w:cs="宋体" w:hint="eastAsia"/>
                <w:color w:val="000000"/>
                <w:kern w:val="0"/>
                <w:sz w:val="22"/>
              </w:rPr>
              <w:t>复合孔</w:t>
            </w:r>
            <w:proofErr w:type="spellStart"/>
            <w:r w:rsidRPr="00E62C30">
              <w:rPr>
                <w:rFonts w:ascii="宋体" w:hAnsi="宋体" w:cs="宋体" w:hint="eastAsia"/>
                <w:color w:val="000000"/>
                <w:kern w:val="0"/>
                <w:sz w:val="22"/>
              </w:rPr>
              <w:t>MgO</w:t>
            </w:r>
            <w:proofErr w:type="spellEnd"/>
            <w:r w:rsidRPr="00E62C30">
              <w:rPr>
                <w:rFonts w:ascii="宋体" w:hAnsi="宋体" w:cs="宋体" w:hint="eastAsia"/>
                <w:color w:val="000000"/>
                <w:kern w:val="0"/>
                <w:sz w:val="22"/>
              </w:rPr>
              <w:t>环境修复材料可控合成及吸附行为研究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9</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张荣伟</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多合金元素对铜镍基铜合金耐蚀性能的协同作用机理研究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10</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proofErr w:type="gramStart"/>
            <w:r w:rsidRPr="00E62C30">
              <w:rPr>
                <w:rFonts w:ascii="宋体" w:hAnsi="宋体" w:cs="宋体" w:hint="eastAsia"/>
                <w:color w:val="000000"/>
                <w:kern w:val="0"/>
                <w:sz w:val="22"/>
              </w:rPr>
              <w:t>张钦英</w:t>
            </w:r>
            <w:proofErr w:type="gramEnd"/>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多弧离子镀沉积</w:t>
            </w:r>
            <w:proofErr w:type="spellStart"/>
            <w:r w:rsidRPr="00E62C30">
              <w:rPr>
                <w:rFonts w:ascii="宋体" w:hAnsi="宋体" w:cs="宋体" w:hint="eastAsia"/>
                <w:color w:val="000000"/>
                <w:kern w:val="0"/>
                <w:sz w:val="22"/>
              </w:rPr>
              <w:t>CrAlSiN</w:t>
            </w:r>
            <w:proofErr w:type="spellEnd"/>
            <w:r w:rsidRPr="00E62C30">
              <w:rPr>
                <w:rFonts w:ascii="宋体" w:hAnsi="宋体" w:cs="宋体" w:hint="eastAsia"/>
                <w:color w:val="000000"/>
                <w:kern w:val="0"/>
                <w:sz w:val="22"/>
              </w:rPr>
              <w:t>涂层工艺 及其组织结构与性能研究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11</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孙军伟</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稀土Y对</w:t>
            </w:r>
            <w:proofErr w:type="spellStart"/>
            <w:r w:rsidRPr="00E62C30">
              <w:rPr>
                <w:rFonts w:ascii="宋体" w:hAnsi="宋体" w:cs="宋体" w:hint="eastAsia"/>
                <w:color w:val="000000"/>
                <w:kern w:val="0"/>
                <w:sz w:val="22"/>
              </w:rPr>
              <w:t>CuNi</w:t>
            </w:r>
            <w:proofErr w:type="spellEnd"/>
            <w:r w:rsidRPr="00E62C30">
              <w:rPr>
                <w:rFonts w:ascii="宋体" w:hAnsi="宋体" w:cs="宋体" w:hint="eastAsia"/>
                <w:color w:val="000000"/>
                <w:kern w:val="0"/>
                <w:sz w:val="22"/>
              </w:rPr>
              <w:t>合金腐蚀性及组织力学性能的影响</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12</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proofErr w:type="gramStart"/>
            <w:r w:rsidRPr="00E62C30">
              <w:rPr>
                <w:rFonts w:ascii="宋体" w:hAnsi="宋体" w:cs="宋体" w:hint="eastAsia"/>
                <w:color w:val="000000"/>
                <w:kern w:val="0"/>
                <w:sz w:val="22"/>
              </w:rPr>
              <w:t>刘雨锋</w:t>
            </w:r>
            <w:proofErr w:type="gramEnd"/>
          </w:p>
        </w:tc>
        <w:tc>
          <w:tcPr>
            <w:tcW w:w="5211" w:type="dxa"/>
            <w:shd w:val="clear" w:color="000000" w:fill="FFFFFF"/>
            <w:vAlign w:val="center"/>
            <w:hideMark/>
          </w:tcPr>
          <w:p w:rsidR="00E62C30" w:rsidRPr="00E62C30" w:rsidRDefault="00E62C30" w:rsidP="00E62C30">
            <w:pPr>
              <w:widowControl/>
              <w:jc w:val="center"/>
              <w:rPr>
                <w:rFonts w:ascii="宋体" w:hAnsi="宋体" w:cs="宋体"/>
                <w:kern w:val="0"/>
                <w:sz w:val="22"/>
              </w:rPr>
            </w:pPr>
            <w:r w:rsidRPr="00E62C30">
              <w:rPr>
                <w:rFonts w:ascii="宋体" w:hAnsi="宋体" w:cs="宋体" w:hint="eastAsia"/>
                <w:kern w:val="0"/>
                <w:sz w:val="22"/>
              </w:rPr>
              <w:t>空调压缩机用PMSM无感矢量控制系统研究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13</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proofErr w:type="gramStart"/>
            <w:r w:rsidRPr="00E62C30">
              <w:rPr>
                <w:rFonts w:ascii="宋体" w:hAnsi="宋体" w:cs="宋体" w:hint="eastAsia"/>
                <w:color w:val="000000"/>
                <w:kern w:val="0"/>
                <w:sz w:val="22"/>
              </w:rPr>
              <w:t>黄泽众</w:t>
            </w:r>
            <w:proofErr w:type="gramEnd"/>
          </w:p>
        </w:tc>
        <w:tc>
          <w:tcPr>
            <w:tcW w:w="5211" w:type="dxa"/>
            <w:shd w:val="clear" w:color="000000" w:fill="FFFFFF"/>
            <w:vAlign w:val="center"/>
            <w:hideMark/>
          </w:tcPr>
          <w:p w:rsidR="00E62C30" w:rsidRPr="00E62C30" w:rsidRDefault="00E62C30" w:rsidP="00E62C30">
            <w:pPr>
              <w:widowControl/>
              <w:jc w:val="center"/>
              <w:rPr>
                <w:rFonts w:ascii="宋体" w:hAnsi="宋体" w:cs="宋体"/>
                <w:kern w:val="0"/>
                <w:sz w:val="22"/>
              </w:rPr>
            </w:pPr>
            <w:r w:rsidRPr="00E62C30">
              <w:rPr>
                <w:rFonts w:ascii="宋体" w:hAnsi="宋体" w:cs="宋体" w:hint="eastAsia"/>
                <w:kern w:val="0"/>
                <w:sz w:val="22"/>
              </w:rPr>
              <w:t>基于导通角优化开关磁阻电机控制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14</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郭毅</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基于有限时间稳定与控制器重构的不确定时滞与丢包网络控制系统容错控制方法研究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15</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proofErr w:type="gramStart"/>
            <w:r w:rsidRPr="00E62C30">
              <w:rPr>
                <w:rFonts w:ascii="宋体" w:hAnsi="宋体" w:cs="宋体" w:hint="eastAsia"/>
                <w:color w:val="000000"/>
                <w:kern w:val="0"/>
                <w:sz w:val="22"/>
              </w:rPr>
              <w:t>温路佳</w:t>
            </w:r>
            <w:proofErr w:type="gramEnd"/>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基于直接换相的无刷直流电机无位置传感器研究方法与实现</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16</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徐王娟</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基于遗传算法的PEV能量管理模糊控制策略研究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17</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王</w:t>
            </w:r>
            <w:proofErr w:type="gramStart"/>
            <w:r w:rsidRPr="00E62C30">
              <w:rPr>
                <w:rFonts w:ascii="宋体" w:hAnsi="宋体" w:cs="宋体" w:hint="eastAsia"/>
                <w:color w:val="000000"/>
                <w:kern w:val="0"/>
                <w:sz w:val="22"/>
              </w:rPr>
              <w:t>喆</w:t>
            </w:r>
            <w:proofErr w:type="gramEnd"/>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低分辨率位置传感器矢量系统研究与实现</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18</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杨柳</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面向驾驶辅助系统的交通标志识别算法研究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lastRenderedPageBreak/>
              <w:t>19</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郭贝</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基于改进多目标混沌蛙跳算法的铜板带材轧制规程的优化</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20</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杨国彬</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基于一种遗传算法优化设计开关磁阻电机</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21</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蔡少文</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基于DSP电动汽车永磁同步电机控制系统的研究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22</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郭波超</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基于谐振式磁耦合无线能量与信号同步传输技术研究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23</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proofErr w:type="gramStart"/>
            <w:r w:rsidRPr="00E62C30">
              <w:rPr>
                <w:rFonts w:ascii="宋体" w:hAnsi="宋体" w:cs="宋体" w:hint="eastAsia"/>
                <w:color w:val="000000"/>
                <w:kern w:val="0"/>
                <w:sz w:val="22"/>
              </w:rPr>
              <w:t>万波俊</w:t>
            </w:r>
            <w:proofErr w:type="gramEnd"/>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基于ZigBee无线组网技术的智能家居设计</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24</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王海峰</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基于模糊PID与遗传优化的智能花卉种植控制系统研究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25</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王文慧</w:t>
            </w:r>
          </w:p>
        </w:tc>
        <w:tc>
          <w:tcPr>
            <w:tcW w:w="5211" w:type="dxa"/>
            <w:shd w:val="clear" w:color="000000" w:fill="FFFFFF"/>
            <w:vAlign w:val="center"/>
            <w:hideMark/>
          </w:tcPr>
          <w:p w:rsidR="00E62C30" w:rsidRPr="00E62C30" w:rsidRDefault="00E62C30" w:rsidP="00E62C30">
            <w:pPr>
              <w:widowControl/>
              <w:jc w:val="center"/>
              <w:rPr>
                <w:rFonts w:ascii="宋体" w:hAnsi="宋体" w:cs="宋体"/>
                <w:kern w:val="0"/>
                <w:sz w:val="22"/>
              </w:rPr>
            </w:pPr>
            <w:r w:rsidRPr="00E62C30">
              <w:rPr>
                <w:rFonts w:ascii="宋体" w:hAnsi="宋体" w:cs="宋体" w:hint="eastAsia"/>
                <w:kern w:val="0"/>
                <w:sz w:val="22"/>
              </w:rPr>
              <w:t>基于形状记忆合金仿毛毛虫运动规律的软体机器人设计与实验</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26</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proofErr w:type="gramStart"/>
            <w:r w:rsidRPr="00E62C30">
              <w:rPr>
                <w:rFonts w:ascii="宋体" w:hAnsi="宋体" w:cs="宋体" w:hint="eastAsia"/>
                <w:color w:val="000000"/>
                <w:kern w:val="0"/>
                <w:sz w:val="22"/>
              </w:rPr>
              <w:t>宗超</w:t>
            </w:r>
            <w:proofErr w:type="gramEnd"/>
          </w:p>
        </w:tc>
        <w:tc>
          <w:tcPr>
            <w:tcW w:w="5211" w:type="dxa"/>
            <w:shd w:val="clear" w:color="000000" w:fill="FFFFFF"/>
            <w:vAlign w:val="center"/>
            <w:hideMark/>
          </w:tcPr>
          <w:p w:rsidR="00E62C30" w:rsidRPr="00E62C30" w:rsidRDefault="00E62C30" w:rsidP="00E62C30">
            <w:pPr>
              <w:widowControl/>
              <w:jc w:val="center"/>
              <w:rPr>
                <w:rFonts w:ascii="宋体" w:hAnsi="宋体" w:cs="宋体"/>
                <w:kern w:val="0"/>
                <w:sz w:val="22"/>
              </w:rPr>
            </w:pPr>
            <w:r w:rsidRPr="00E62C30">
              <w:rPr>
                <w:rFonts w:ascii="宋体" w:hAnsi="宋体" w:cs="宋体" w:hint="eastAsia"/>
                <w:kern w:val="0"/>
                <w:sz w:val="22"/>
              </w:rPr>
              <w:t>离子溅射与磁场复合强化硬质合金刀具的研究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27</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杜辉</w:t>
            </w:r>
            <w:proofErr w:type="gramStart"/>
            <w:r w:rsidRPr="00E62C30">
              <w:rPr>
                <w:rFonts w:ascii="宋体" w:hAnsi="宋体" w:cs="宋体" w:hint="eastAsia"/>
                <w:color w:val="000000"/>
                <w:kern w:val="0"/>
                <w:sz w:val="22"/>
              </w:rPr>
              <w:t>辉</w:t>
            </w:r>
            <w:proofErr w:type="gramEnd"/>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proofErr w:type="gramStart"/>
            <w:r w:rsidRPr="00E62C30">
              <w:rPr>
                <w:rFonts w:ascii="宋体" w:hAnsi="宋体" w:cs="宋体" w:hint="eastAsia"/>
                <w:color w:val="000000"/>
                <w:kern w:val="0"/>
                <w:sz w:val="22"/>
              </w:rPr>
              <w:t>超声深滚冲击</w:t>
            </w:r>
            <w:proofErr w:type="gramEnd"/>
            <w:r w:rsidRPr="00E62C30">
              <w:rPr>
                <w:rFonts w:ascii="宋体" w:hAnsi="宋体" w:cs="宋体" w:hint="eastAsia"/>
                <w:color w:val="000000"/>
                <w:kern w:val="0"/>
                <w:sz w:val="22"/>
              </w:rPr>
              <w:t>强化与感应重</w:t>
            </w:r>
            <w:proofErr w:type="gramStart"/>
            <w:r w:rsidRPr="00E62C30">
              <w:rPr>
                <w:rFonts w:ascii="宋体" w:hAnsi="宋体" w:cs="宋体" w:hint="eastAsia"/>
                <w:color w:val="000000"/>
                <w:kern w:val="0"/>
                <w:sz w:val="22"/>
              </w:rPr>
              <w:t>熔技术</w:t>
            </w:r>
            <w:proofErr w:type="gramEnd"/>
            <w:r w:rsidRPr="00E62C30">
              <w:rPr>
                <w:rFonts w:ascii="宋体" w:hAnsi="宋体" w:cs="宋体" w:hint="eastAsia"/>
                <w:color w:val="000000"/>
                <w:kern w:val="0"/>
                <w:sz w:val="22"/>
              </w:rPr>
              <w:t>对涂层组织性能协同影响研究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28</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金莎城</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多元稀土化合物掺杂</w:t>
            </w:r>
            <w:proofErr w:type="spellStart"/>
            <w:r w:rsidRPr="00E62C30">
              <w:rPr>
                <w:rFonts w:ascii="Times New Roman" w:hAnsi="Times New Roman"/>
                <w:color w:val="000000"/>
                <w:kern w:val="0"/>
                <w:sz w:val="24"/>
                <w:szCs w:val="24"/>
              </w:rPr>
              <w:t>Ti</w:t>
            </w:r>
            <w:proofErr w:type="spellEnd"/>
            <w:r w:rsidRPr="00E62C30">
              <w:rPr>
                <w:rFonts w:ascii="Times New Roman" w:hAnsi="Times New Roman"/>
                <w:color w:val="000000"/>
                <w:kern w:val="0"/>
                <w:sz w:val="24"/>
                <w:szCs w:val="24"/>
              </w:rPr>
              <w:t xml:space="preserve"> - A l / </w:t>
            </w:r>
            <w:r w:rsidRPr="00E62C30">
              <w:rPr>
                <w:rFonts w:ascii="宋体" w:hAnsi="宋体" w:cs="宋体" w:hint="eastAsia"/>
                <w:color w:val="000000"/>
                <w:kern w:val="0"/>
                <w:sz w:val="24"/>
                <w:szCs w:val="24"/>
              </w:rPr>
              <w:t>陶瓷复合涂层组织结构及机械力学性能的研究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29</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proofErr w:type="gramStart"/>
            <w:r w:rsidRPr="00E62C30">
              <w:rPr>
                <w:rFonts w:ascii="宋体" w:hAnsi="宋体" w:cs="宋体" w:hint="eastAsia"/>
                <w:color w:val="000000"/>
                <w:kern w:val="0"/>
                <w:sz w:val="22"/>
              </w:rPr>
              <w:t>李超东</w:t>
            </w:r>
            <w:proofErr w:type="gramEnd"/>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基于仿真的医院服务系统设计</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30</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杨明立</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二自由度微定位平台的鲁棒控制方法研究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31</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张俊</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基于信息融合的行星齿轮箱故障诊断与状态评价方法</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32</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proofErr w:type="gramStart"/>
            <w:r w:rsidRPr="00E62C30">
              <w:rPr>
                <w:rFonts w:ascii="宋体" w:hAnsi="宋体" w:cs="宋体" w:hint="eastAsia"/>
                <w:color w:val="000000"/>
                <w:kern w:val="0"/>
                <w:sz w:val="22"/>
              </w:rPr>
              <w:t>程健</w:t>
            </w:r>
            <w:proofErr w:type="gramEnd"/>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四轮独立驱动电汽车转向稳定性研究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33</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龙小建</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转阀式液压激振器的动态特性研究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34</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胡家进</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超声强化涂层表面界面行为及微观组织性能调控研究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35</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王新健</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proofErr w:type="gramStart"/>
            <w:r w:rsidRPr="00E62C30">
              <w:rPr>
                <w:rFonts w:ascii="宋体" w:hAnsi="宋体" w:cs="宋体" w:hint="eastAsia"/>
                <w:color w:val="000000"/>
                <w:kern w:val="0"/>
                <w:sz w:val="22"/>
              </w:rPr>
              <w:t>基于电液复合</w:t>
            </w:r>
            <w:proofErr w:type="gramEnd"/>
            <w:r w:rsidRPr="00E62C30">
              <w:rPr>
                <w:rFonts w:ascii="宋体" w:hAnsi="宋体" w:cs="宋体" w:hint="eastAsia"/>
                <w:color w:val="000000"/>
                <w:kern w:val="0"/>
                <w:sz w:val="22"/>
              </w:rPr>
              <w:t>制动稳定性的车辆乘坐舒适性研究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36</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赵永祥</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基于方位特征集的三平移</w:t>
            </w:r>
            <w:proofErr w:type="gramStart"/>
            <w:r w:rsidRPr="00E62C30">
              <w:rPr>
                <w:rFonts w:ascii="宋体" w:hAnsi="宋体" w:cs="宋体" w:hint="eastAsia"/>
                <w:color w:val="000000"/>
                <w:kern w:val="0"/>
                <w:sz w:val="22"/>
              </w:rPr>
              <w:t>微操作</w:t>
            </w:r>
            <w:proofErr w:type="gramEnd"/>
            <w:r w:rsidRPr="00E62C30">
              <w:rPr>
                <w:rFonts w:ascii="宋体" w:hAnsi="宋体" w:cs="宋体" w:hint="eastAsia"/>
                <w:color w:val="000000"/>
                <w:kern w:val="0"/>
                <w:sz w:val="22"/>
              </w:rPr>
              <w:t>平台设计</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37</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周宏杰</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一种电解槽定量上下料自动控制系统</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38</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陈庭辉</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深海采矿机器人动力学分析与建模</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39</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张星星</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基于基础结构法的</w:t>
            </w:r>
            <w:proofErr w:type="gramStart"/>
            <w:r w:rsidRPr="00E62C30">
              <w:rPr>
                <w:rFonts w:ascii="宋体" w:hAnsi="宋体" w:cs="宋体" w:hint="eastAsia"/>
                <w:color w:val="000000"/>
                <w:kern w:val="0"/>
                <w:sz w:val="22"/>
              </w:rPr>
              <w:t>二维微定位</w:t>
            </w:r>
            <w:proofErr w:type="gramEnd"/>
            <w:r w:rsidRPr="00E62C30">
              <w:rPr>
                <w:rFonts w:ascii="宋体" w:hAnsi="宋体" w:cs="宋体" w:hint="eastAsia"/>
                <w:color w:val="000000"/>
                <w:kern w:val="0"/>
                <w:sz w:val="22"/>
              </w:rPr>
              <w:t>平台设计</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lastRenderedPageBreak/>
              <w:t>40</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李伟</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精密三维</w:t>
            </w:r>
            <w:proofErr w:type="gramStart"/>
            <w:r w:rsidRPr="00E62C30">
              <w:rPr>
                <w:rFonts w:ascii="宋体" w:hAnsi="宋体" w:cs="宋体" w:hint="eastAsia"/>
                <w:color w:val="000000"/>
                <w:kern w:val="0"/>
                <w:sz w:val="22"/>
              </w:rPr>
              <w:t>车削力</w:t>
            </w:r>
            <w:proofErr w:type="gramEnd"/>
            <w:r w:rsidRPr="00E62C30">
              <w:rPr>
                <w:rFonts w:ascii="宋体" w:hAnsi="宋体" w:cs="宋体" w:hint="eastAsia"/>
                <w:color w:val="000000"/>
                <w:kern w:val="0"/>
                <w:sz w:val="22"/>
              </w:rPr>
              <w:t>测试系统研究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41</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周宏杰</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一种高效率的稀土电解槽</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42</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李旭</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低温合金</w:t>
            </w:r>
            <w:r w:rsidRPr="00E62C30">
              <w:rPr>
                <w:rFonts w:ascii="Times New Roman" w:hAnsi="Times New Roman"/>
                <w:color w:val="000000"/>
                <w:kern w:val="0"/>
                <w:sz w:val="24"/>
                <w:szCs w:val="24"/>
              </w:rPr>
              <w:t xml:space="preserve">3D </w:t>
            </w:r>
            <w:r w:rsidRPr="00E62C30">
              <w:rPr>
                <w:rFonts w:ascii="宋体" w:hAnsi="宋体" w:cs="宋体" w:hint="eastAsia"/>
                <w:color w:val="000000"/>
                <w:kern w:val="0"/>
                <w:sz w:val="24"/>
                <w:szCs w:val="24"/>
              </w:rPr>
              <w:t>打印机研制及其运动平稳性研究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43</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李小燕</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基于章动齿轮传动的新型机器人关节减速器设计与动态特性研究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44</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王子宁</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产品在设计过程中的轻量化设计</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45</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张魏巍</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面向移动环境的稀有金属制造大数据管理平台关键技术研究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46</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李芹</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南方离子型稀土矿区生态脆弱性遥感评估方法研究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47</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王星星</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赣州市土地利用变化对植物碳储量的影响</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48</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proofErr w:type="gramStart"/>
            <w:r w:rsidRPr="00E62C30">
              <w:rPr>
                <w:rFonts w:ascii="宋体" w:hAnsi="宋体" w:cs="宋体" w:hint="eastAsia"/>
                <w:color w:val="000000"/>
                <w:kern w:val="0"/>
                <w:sz w:val="22"/>
              </w:rPr>
              <w:t>朱雪颜</w:t>
            </w:r>
            <w:proofErr w:type="gramEnd"/>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基于GIS分析的中小城市居民共享单车出行特征及行为变化研究——以赣州市中心城区为例</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49</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张展鹏</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三维激光扫描点</w:t>
            </w:r>
            <w:proofErr w:type="gramStart"/>
            <w:r w:rsidRPr="00E62C30">
              <w:rPr>
                <w:rFonts w:ascii="宋体" w:hAnsi="宋体" w:cs="宋体" w:hint="eastAsia"/>
                <w:color w:val="000000"/>
                <w:kern w:val="0"/>
                <w:sz w:val="22"/>
              </w:rPr>
              <w:t>云数据</w:t>
            </w:r>
            <w:proofErr w:type="gramEnd"/>
            <w:r w:rsidRPr="00E62C30">
              <w:rPr>
                <w:rFonts w:ascii="宋体" w:hAnsi="宋体" w:cs="宋体" w:hint="eastAsia"/>
                <w:color w:val="000000"/>
                <w:kern w:val="0"/>
                <w:sz w:val="22"/>
              </w:rPr>
              <w:t>配准的研究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50</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杨建峰</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面向three.js的海量三维场景组织与调度方研究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51</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赵爱国</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基于多</w:t>
            </w:r>
            <w:proofErr w:type="gramStart"/>
            <w:r w:rsidRPr="00E62C30">
              <w:rPr>
                <w:rFonts w:ascii="宋体" w:hAnsi="宋体" w:cs="宋体" w:hint="eastAsia"/>
                <w:color w:val="000000"/>
                <w:kern w:val="0"/>
                <w:sz w:val="22"/>
              </w:rPr>
              <w:t>源数据</w:t>
            </w:r>
            <w:proofErr w:type="gramEnd"/>
            <w:r w:rsidRPr="00E62C30">
              <w:rPr>
                <w:rFonts w:ascii="宋体" w:hAnsi="宋体" w:cs="宋体" w:hint="eastAsia"/>
                <w:color w:val="000000"/>
                <w:kern w:val="0"/>
                <w:sz w:val="22"/>
              </w:rPr>
              <w:t>融合的城市不透水层提取方法研究— — 以赣州市县域为例</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52</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proofErr w:type="gramStart"/>
            <w:r w:rsidRPr="00E62C30">
              <w:rPr>
                <w:rFonts w:ascii="宋体" w:hAnsi="宋体" w:cs="宋体" w:hint="eastAsia"/>
                <w:color w:val="000000"/>
                <w:kern w:val="0"/>
                <w:sz w:val="22"/>
              </w:rPr>
              <w:t>饶智华</w:t>
            </w:r>
            <w:proofErr w:type="gramEnd"/>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低空无人机在导</w:t>
            </w:r>
            <w:proofErr w:type="gramStart"/>
            <w:r w:rsidRPr="00E62C30">
              <w:rPr>
                <w:rFonts w:ascii="宋体" w:hAnsi="宋体" w:cs="宋体" w:hint="eastAsia"/>
                <w:color w:val="000000"/>
                <w:kern w:val="0"/>
                <w:sz w:val="22"/>
              </w:rPr>
              <w:t>盲系统</w:t>
            </w:r>
            <w:proofErr w:type="gramEnd"/>
            <w:r w:rsidRPr="00E62C30">
              <w:rPr>
                <w:rFonts w:ascii="宋体" w:hAnsi="宋体" w:cs="宋体" w:hint="eastAsia"/>
                <w:color w:val="000000"/>
                <w:kern w:val="0"/>
                <w:sz w:val="22"/>
              </w:rPr>
              <w:t>地理信息数据建模中的应用</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53</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钟钰</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时空融合技术在水体提取和洪水监测中的应用与研究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54</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周琳</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基于GIS的应急广播系统</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55</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万丽娟</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可持续数字城市建设探究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56</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姚康</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离子型稀土矿体边坡稳定性试验研究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57</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张柳春</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基于遗传算法的剪力墙截面尺寸设计优化研究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58</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宣鑫鹏</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浅层曝气对好氧颗粒污泥脱氮效果影响研究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59</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proofErr w:type="gramStart"/>
            <w:r w:rsidRPr="00E62C30">
              <w:rPr>
                <w:rFonts w:ascii="宋体" w:hAnsi="宋体" w:cs="宋体" w:hint="eastAsia"/>
                <w:color w:val="000000"/>
                <w:kern w:val="0"/>
                <w:sz w:val="22"/>
              </w:rPr>
              <w:t>张硕</w:t>
            </w:r>
            <w:proofErr w:type="gramEnd"/>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渗流作用下离子型稀土矿边坡稳定性研究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60</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曹小晶</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原地</w:t>
            </w:r>
            <w:proofErr w:type="gramStart"/>
            <w:r w:rsidRPr="00E62C30">
              <w:rPr>
                <w:rFonts w:ascii="宋体" w:hAnsi="宋体" w:cs="宋体" w:hint="eastAsia"/>
                <w:color w:val="000000"/>
                <w:kern w:val="0"/>
                <w:sz w:val="22"/>
              </w:rPr>
              <w:t>浸</w:t>
            </w:r>
            <w:proofErr w:type="gramEnd"/>
            <w:r w:rsidRPr="00E62C30">
              <w:rPr>
                <w:rFonts w:ascii="宋体" w:hAnsi="宋体" w:cs="宋体" w:hint="eastAsia"/>
                <w:color w:val="000000"/>
                <w:kern w:val="0"/>
                <w:sz w:val="22"/>
              </w:rPr>
              <w:t>矿中浸矿剂吸附对溶质运移影响研究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lastRenderedPageBreak/>
              <w:t>61</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proofErr w:type="gramStart"/>
            <w:r w:rsidRPr="00E62C30">
              <w:rPr>
                <w:rFonts w:ascii="宋体" w:hAnsi="宋体" w:cs="宋体" w:hint="eastAsia"/>
                <w:color w:val="000000"/>
                <w:kern w:val="0"/>
                <w:sz w:val="22"/>
              </w:rPr>
              <w:t>付乐</w:t>
            </w:r>
            <w:proofErr w:type="gramEnd"/>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基于GIS的河道水质分析、评价与整治方法研究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62</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proofErr w:type="gramStart"/>
            <w:r w:rsidRPr="00E62C30">
              <w:rPr>
                <w:rFonts w:ascii="宋体" w:hAnsi="宋体" w:cs="宋体" w:hint="eastAsia"/>
                <w:color w:val="000000"/>
                <w:kern w:val="0"/>
                <w:sz w:val="22"/>
              </w:rPr>
              <w:t>杨松勇</w:t>
            </w:r>
            <w:proofErr w:type="gramEnd"/>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基于多技术手段的露天矿边坡监测技术应用研究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63</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proofErr w:type="gramStart"/>
            <w:r w:rsidRPr="00E62C30">
              <w:rPr>
                <w:rFonts w:ascii="宋体" w:hAnsi="宋体" w:cs="宋体" w:hint="eastAsia"/>
                <w:color w:val="000000"/>
                <w:kern w:val="0"/>
                <w:sz w:val="22"/>
              </w:rPr>
              <w:t>朱跃忠</w:t>
            </w:r>
            <w:proofErr w:type="gramEnd"/>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基于三维建模的矿山可视化系统</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64</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柯钰</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改性活性炭与海绵铁组合材料PRB技术去除地下水硝酸盐的研究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65</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吴玉泉</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基于DEM的水下泥沙冲淤分析</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66</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proofErr w:type="gramStart"/>
            <w:r w:rsidRPr="00E62C30">
              <w:rPr>
                <w:rFonts w:ascii="宋体" w:hAnsi="宋体" w:cs="宋体" w:hint="eastAsia"/>
                <w:color w:val="000000"/>
                <w:kern w:val="0"/>
                <w:sz w:val="22"/>
              </w:rPr>
              <w:t>郑先坤</w:t>
            </w:r>
            <w:proofErr w:type="gramEnd"/>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地下水中反硝化所需的</w:t>
            </w:r>
            <w:proofErr w:type="gramStart"/>
            <w:r w:rsidRPr="00E62C30">
              <w:rPr>
                <w:rFonts w:ascii="宋体" w:hAnsi="宋体" w:cs="宋体" w:hint="eastAsia"/>
                <w:color w:val="000000"/>
                <w:kern w:val="0"/>
                <w:sz w:val="22"/>
              </w:rPr>
              <w:t>混合碳源研究</w:t>
            </w:r>
            <w:proofErr w:type="gramEnd"/>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67</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王英</w:t>
            </w:r>
            <w:proofErr w:type="gramStart"/>
            <w:r w:rsidRPr="00E62C30">
              <w:rPr>
                <w:rFonts w:ascii="宋体" w:hAnsi="宋体" w:cs="宋体" w:hint="eastAsia"/>
                <w:color w:val="000000"/>
                <w:kern w:val="0"/>
                <w:sz w:val="22"/>
              </w:rPr>
              <w:t>浩</w:t>
            </w:r>
            <w:proofErr w:type="gramEnd"/>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离子稀土复垦矿区植被光谱特征提取及重金属污染反演研究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68</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赵冰心</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污水厂EDCs的去除及生态风险评价</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69</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杨倩</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基于三维激光技术的矿山变形分析</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70</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吴光荣</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三维激光扫描点</w:t>
            </w:r>
            <w:proofErr w:type="gramStart"/>
            <w:r w:rsidRPr="00E62C30">
              <w:rPr>
                <w:rFonts w:ascii="宋体" w:hAnsi="宋体" w:cs="宋体" w:hint="eastAsia"/>
                <w:color w:val="000000"/>
                <w:kern w:val="0"/>
                <w:sz w:val="22"/>
              </w:rPr>
              <w:t>云数据</w:t>
            </w:r>
            <w:proofErr w:type="gramEnd"/>
            <w:r w:rsidRPr="00E62C30">
              <w:rPr>
                <w:rFonts w:ascii="宋体" w:hAnsi="宋体" w:cs="宋体" w:hint="eastAsia"/>
                <w:color w:val="000000"/>
                <w:kern w:val="0"/>
                <w:sz w:val="22"/>
              </w:rPr>
              <w:t>滤波方法研究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71</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孟</w:t>
            </w:r>
            <w:proofErr w:type="gramStart"/>
            <w:r w:rsidRPr="00E62C30">
              <w:rPr>
                <w:rFonts w:ascii="宋体" w:hAnsi="宋体" w:cs="宋体" w:hint="eastAsia"/>
                <w:color w:val="000000"/>
                <w:kern w:val="0"/>
                <w:sz w:val="22"/>
              </w:rPr>
              <w:t>世</w:t>
            </w:r>
            <w:proofErr w:type="gramEnd"/>
            <w:r w:rsidRPr="00E62C30">
              <w:rPr>
                <w:rFonts w:ascii="宋体" w:hAnsi="宋体" w:cs="宋体" w:hint="eastAsia"/>
                <w:color w:val="000000"/>
                <w:kern w:val="0"/>
                <w:sz w:val="22"/>
              </w:rPr>
              <w:t>明</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成组线性变形结构面的频域分析模型研究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72</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proofErr w:type="gramStart"/>
            <w:r w:rsidRPr="00E62C30">
              <w:rPr>
                <w:rFonts w:ascii="宋体" w:hAnsi="宋体" w:cs="宋体" w:hint="eastAsia"/>
                <w:color w:val="000000"/>
                <w:kern w:val="0"/>
                <w:sz w:val="22"/>
              </w:rPr>
              <w:t>钟宜航</w:t>
            </w:r>
            <w:proofErr w:type="gramEnd"/>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稀土矿体中溶液渗透规律对浸取率的影响</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73</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proofErr w:type="gramStart"/>
            <w:r w:rsidRPr="00E62C30">
              <w:rPr>
                <w:rFonts w:ascii="宋体" w:hAnsi="宋体" w:cs="宋体" w:hint="eastAsia"/>
                <w:color w:val="000000"/>
                <w:kern w:val="0"/>
                <w:sz w:val="22"/>
              </w:rPr>
              <w:t>顾水杰</w:t>
            </w:r>
            <w:proofErr w:type="gramEnd"/>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基于未知测度理论的人工应力环境再造条件下破碎围岩支护技术研究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74</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杨秀英</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不同土壤中稀土元素对氮化物的影响与交互作用研究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75</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刘馥雯</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光催化作用下TiO2-蛭石复合材料</w:t>
            </w:r>
            <w:proofErr w:type="gramStart"/>
            <w:r w:rsidRPr="00E62C30">
              <w:rPr>
                <w:rFonts w:ascii="宋体" w:hAnsi="宋体" w:cs="宋体" w:hint="eastAsia"/>
                <w:color w:val="000000"/>
                <w:kern w:val="0"/>
                <w:sz w:val="22"/>
              </w:rPr>
              <w:t>除藻研究</w:t>
            </w:r>
            <w:proofErr w:type="gramEnd"/>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76</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代武川</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离子型稀土纳滤富集传质过程研究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77</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陈彦华</w:t>
            </w:r>
          </w:p>
        </w:tc>
        <w:tc>
          <w:tcPr>
            <w:tcW w:w="5211" w:type="dxa"/>
            <w:shd w:val="clear" w:color="000000" w:fill="FFFFFF"/>
            <w:vAlign w:val="center"/>
            <w:hideMark/>
          </w:tcPr>
          <w:p w:rsidR="00E62C30" w:rsidRPr="00E62C30" w:rsidRDefault="00E62C30" w:rsidP="00E62C30">
            <w:pPr>
              <w:widowControl/>
              <w:jc w:val="center"/>
              <w:rPr>
                <w:rFonts w:ascii="宋体" w:hAnsi="宋体" w:cs="宋体"/>
                <w:kern w:val="0"/>
                <w:sz w:val="22"/>
              </w:rPr>
            </w:pPr>
            <w:r w:rsidRPr="00E62C30">
              <w:rPr>
                <w:rFonts w:ascii="宋体" w:hAnsi="宋体" w:cs="宋体" w:hint="eastAsia"/>
                <w:kern w:val="0"/>
                <w:sz w:val="22"/>
              </w:rPr>
              <w:t>区位依托型PPP特色小镇建设与可持续发展评估——以边缘城市视角下上海嘉善小镇为例</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78</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李陈波</w:t>
            </w:r>
          </w:p>
        </w:tc>
        <w:tc>
          <w:tcPr>
            <w:tcW w:w="5211" w:type="dxa"/>
            <w:shd w:val="clear" w:color="000000" w:fill="FFFFFF"/>
            <w:vAlign w:val="center"/>
            <w:hideMark/>
          </w:tcPr>
          <w:p w:rsidR="00E62C30" w:rsidRPr="00E62C30" w:rsidRDefault="00E62C30" w:rsidP="00E62C30">
            <w:pPr>
              <w:widowControl/>
              <w:jc w:val="center"/>
              <w:rPr>
                <w:rFonts w:ascii="宋体" w:hAnsi="宋体" w:cs="宋体"/>
                <w:kern w:val="0"/>
                <w:sz w:val="22"/>
              </w:rPr>
            </w:pPr>
            <w:r w:rsidRPr="00E62C30">
              <w:rPr>
                <w:rFonts w:ascii="宋体" w:hAnsi="宋体" w:cs="宋体" w:hint="eastAsia"/>
                <w:kern w:val="0"/>
                <w:sz w:val="22"/>
              </w:rPr>
              <w:t>动力电池逆向物流网络参与主体的博弈研究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79</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徐晨</w:t>
            </w:r>
            <w:proofErr w:type="gramStart"/>
            <w:r w:rsidRPr="00E62C30">
              <w:rPr>
                <w:rFonts w:ascii="宋体" w:hAnsi="宋体" w:cs="宋体" w:hint="eastAsia"/>
                <w:color w:val="000000"/>
                <w:kern w:val="0"/>
                <w:sz w:val="22"/>
              </w:rPr>
              <w:t>晨</w:t>
            </w:r>
            <w:proofErr w:type="gramEnd"/>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基于生命周期的公共建筑物质流的研究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80</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宋云</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江西省房屋置换意愿及其影响因素研究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81</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雷明燕</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基于</w:t>
            </w:r>
            <w:proofErr w:type="gramStart"/>
            <w:r w:rsidRPr="00E62C30">
              <w:rPr>
                <w:rFonts w:ascii="宋体" w:hAnsi="宋体" w:cs="宋体" w:hint="eastAsia"/>
                <w:color w:val="000000"/>
                <w:kern w:val="0"/>
                <w:sz w:val="22"/>
              </w:rPr>
              <w:t>产城融合视角下特色</w:t>
            </w:r>
            <w:proofErr w:type="gramEnd"/>
            <w:r w:rsidRPr="00E62C30">
              <w:rPr>
                <w:rFonts w:ascii="宋体" w:hAnsi="宋体" w:cs="宋体" w:hint="eastAsia"/>
                <w:color w:val="000000"/>
                <w:kern w:val="0"/>
                <w:sz w:val="22"/>
              </w:rPr>
              <w:t>小镇引入PPP模式的研究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lastRenderedPageBreak/>
              <w:t>82</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李杨</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基于光电建筑一体化全生命周期成本效益的探究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83</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刘文福</w:t>
            </w:r>
          </w:p>
        </w:tc>
        <w:tc>
          <w:tcPr>
            <w:tcW w:w="5211" w:type="dxa"/>
            <w:shd w:val="clear" w:color="000000" w:fill="FFFFFF"/>
            <w:vAlign w:val="center"/>
            <w:hideMark/>
          </w:tcPr>
          <w:p w:rsidR="00E62C30" w:rsidRPr="00E62C30" w:rsidRDefault="00E62C30" w:rsidP="00E62C30">
            <w:pPr>
              <w:widowControl/>
              <w:jc w:val="center"/>
              <w:rPr>
                <w:rFonts w:ascii="宋体" w:hAnsi="宋体" w:cs="宋体"/>
                <w:kern w:val="0"/>
                <w:sz w:val="22"/>
              </w:rPr>
            </w:pPr>
            <w:r w:rsidRPr="00E62C30">
              <w:rPr>
                <w:rFonts w:ascii="宋体" w:hAnsi="宋体" w:cs="宋体" w:hint="eastAsia"/>
                <w:kern w:val="0"/>
                <w:sz w:val="22"/>
              </w:rPr>
              <w:t xml:space="preserve">稀土氧化钕产品价格波动成因及价格预测探析 </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84</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胡志亮</w:t>
            </w:r>
          </w:p>
        </w:tc>
        <w:tc>
          <w:tcPr>
            <w:tcW w:w="5211" w:type="dxa"/>
            <w:shd w:val="clear" w:color="000000" w:fill="FFFFFF"/>
            <w:vAlign w:val="center"/>
            <w:hideMark/>
          </w:tcPr>
          <w:p w:rsidR="00E62C30" w:rsidRPr="00E62C30" w:rsidRDefault="00E62C30" w:rsidP="00E62C30">
            <w:pPr>
              <w:widowControl/>
              <w:jc w:val="center"/>
              <w:rPr>
                <w:rFonts w:ascii="宋体" w:hAnsi="宋体" w:cs="宋体"/>
                <w:kern w:val="0"/>
                <w:sz w:val="22"/>
              </w:rPr>
            </w:pPr>
            <w:r w:rsidRPr="00E62C30">
              <w:rPr>
                <w:rFonts w:ascii="宋体" w:hAnsi="宋体" w:cs="宋体" w:hint="eastAsia"/>
                <w:kern w:val="0"/>
                <w:sz w:val="22"/>
              </w:rPr>
              <w:t>我国周边国家铝矿资源开发投资环境评价研究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85</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proofErr w:type="gramStart"/>
            <w:r w:rsidRPr="00E62C30">
              <w:rPr>
                <w:rFonts w:ascii="宋体" w:hAnsi="宋体" w:cs="宋体" w:hint="eastAsia"/>
                <w:color w:val="000000"/>
                <w:kern w:val="0"/>
                <w:sz w:val="22"/>
              </w:rPr>
              <w:t>窦利萍</w:t>
            </w:r>
            <w:proofErr w:type="gramEnd"/>
          </w:p>
        </w:tc>
        <w:tc>
          <w:tcPr>
            <w:tcW w:w="5211" w:type="dxa"/>
            <w:shd w:val="clear" w:color="000000" w:fill="FFFFFF"/>
            <w:vAlign w:val="center"/>
            <w:hideMark/>
          </w:tcPr>
          <w:p w:rsidR="00E62C30" w:rsidRPr="00E62C30" w:rsidRDefault="00E62C30" w:rsidP="00E62C30">
            <w:pPr>
              <w:widowControl/>
              <w:jc w:val="center"/>
              <w:rPr>
                <w:rFonts w:ascii="宋体" w:hAnsi="宋体" w:cs="宋体"/>
                <w:kern w:val="0"/>
                <w:sz w:val="22"/>
              </w:rPr>
            </w:pPr>
            <w:r w:rsidRPr="00E62C30">
              <w:rPr>
                <w:rFonts w:ascii="宋体" w:hAnsi="宋体" w:cs="宋体" w:hint="eastAsia"/>
                <w:kern w:val="0"/>
                <w:sz w:val="22"/>
              </w:rPr>
              <w:t>共享单车中的法律问题研究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86</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林琴</w:t>
            </w:r>
          </w:p>
        </w:tc>
        <w:tc>
          <w:tcPr>
            <w:tcW w:w="5211" w:type="dxa"/>
            <w:shd w:val="clear" w:color="000000" w:fill="FFFFFF"/>
            <w:vAlign w:val="center"/>
            <w:hideMark/>
          </w:tcPr>
          <w:p w:rsidR="00E62C30" w:rsidRPr="00E62C30" w:rsidRDefault="00E62C30" w:rsidP="00E62C30">
            <w:pPr>
              <w:widowControl/>
              <w:jc w:val="center"/>
              <w:rPr>
                <w:rFonts w:ascii="宋体" w:hAnsi="宋体" w:cs="宋体"/>
                <w:kern w:val="0"/>
                <w:sz w:val="22"/>
              </w:rPr>
            </w:pPr>
            <w:proofErr w:type="gramStart"/>
            <w:r w:rsidRPr="00E62C30">
              <w:rPr>
                <w:rFonts w:ascii="宋体" w:hAnsi="宋体" w:cs="宋体" w:hint="eastAsia"/>
                <w:kern w:val="0"/>
                <w:sz w:val="22"/>
              </w:rPr>
              <w:t>微商交易</w:t>
            </w:r>
            <w:proofErr w:type="gramEnd"/>
            <w:r w:rsidRPr="00E62C30">
              <w:rPr>
                <w:rFonts w:ascii="宋体" w:hAnsi="宋体" w:cs="宋体" w:hint="eastAsia"/>
                <w:kern w:val="0"/>
                <w:sz w:val="22"/>
              </w:rPr>
              <w:t>法律规制究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87</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张艳</w:t>
            </w:r>
          </w:p>
        </w:tc>
        <w:tc>
          <w:tcPr>
            <w:tcW w:w="5211" w:type="dxa"/>
            <w:shd w:val="clear" w:color="000000" w:fill="FFFFFF"/>
            <w:vAlign w:val="center"/>
            <w:hideMark/>
          </w:tcPr>
          <w:p w:rsidR="00E62C30" w:rsidRPr="00E62C30" w:rsidRDefault="00E62C30" w:rsidP="00E62C30">
            <w:pPr>
              <w:widowControl/>
              <w:jc w:val="center"/>
              <w:rPr>
                <w:rFonts w:ascii="宋体" w:hAnsi="宋体" w:cs="宋体"/>
                <w:kern w:val="0"/>
                <w:sz w:val="22"/>
              </w:rPr>
            </w:pPr>
            <w:r w:rsidRPr="00E62C30">
              <w:rPr>
                <w:rFonts w:ascii="宋体" w:hAnsi="宋体" w:cs="宋体" w:hint="eastAsia"/>
                <w:kern w:val="0"/>
                <w:sz w:val="22"/>
              </w:rPr>
              <w:t>我国医联体组织模式的法律地位研究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88</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proofErr w:type="gramStart"/>
            <w:r w:rsidRPr="00E62C30">
              <w:rPr>
                <w:rFonts w:ascii="宋体" w:hAnsi="宋体" w:cs="宋体" w:hint="eastAsia"/>
                <w:color w:val="000000"/>
                <w:kern w:val="0"/>
                <w:sz w:val="22"/>
              </w:rPr>
              <w:t>曾依毕</w:t>
            </w:r>
            <w:proofErr w:type="gramEnd"/>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城市管理地方立法若干问题研究—以赣州市为例</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89</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江帆</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我国家庭农场的民事法律主体地位研究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90</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曹雪梅</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虚拟财产继承问题研究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91</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李炎</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论引诱幼女卖淫罪的存与废</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92</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proofErr w:type="gramStart"/>
            <w:r w:rsidRPr="00E62C30">
              <w:rPr>
                <w:rFonts w:ascii="宋体" w:hAnsi="宋体" w:cs="宋体" w:hint="eastAsia"/>
                <w:color w:val="000000"/>
                <w:kern w:val="0"/>
                <w:sz w:val="22"/>
              </w:rPr>
              <w:t>洪蕾</w:t>
            </w:r>
            <w:proofErr w:type="gramEnd"/>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日本个人破产制度对我国的启示</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93</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张盼</w:t>
            </w:r>
            <w:proofErr w:type="gramStart"/>
            <w:r w:rsidRPr="00E62C30">
              <w:rPr>
                <w:rFonts w:ascii="宋体" w:hAnsi="宋体" w:cs="宋体" w:hint="eastAsia"/>
                <w:color w:val="000000"/>
                <w:kern w:val="0"/>
                <w:sz w:val="22"/>
              </w:rPr>
              <w:t>盼</w:t>
            </w:r>
            <w:proofErr w:type="gramEnd"/>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网络“刷单”刑法规制问题研究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94</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李艳梅</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我国国家公园体制创新研究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95</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proofErr w:type="gramStart"/>
            <w:r w:rsidRPr="00E62C30">
              <w:rPr>
                <w:rFonts w:ascii="宋体" w:hAnsi="宋体" w:cs="宋体" w:hint="eastAsia"/>
                <w:color w:val="000000"/>
                <w:kern w:val="0"/>
                <w:sz w:val="22"/>
              </w:rPr>
              <w:t>简寨尔洛</w:t>
            </w:r>
            <w:proofErr w:type="gramEnd"/>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我国环境健康侵权因果关系的认定——基于675份相关民事裁判文书的实证分析</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96</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冯一帆</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韩国孝文化的立法保护及对我国的启示研究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97</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王腾达</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政府环境行政责任问题研究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98</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史伶俐</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互联网赌博的法律规制和研究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99</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曾宪文</w:t>
            </w:r>
          </w:p>
        </w:tc>
        <w:tc>
          <w:tcPr>
            <w:tcW w:w="5211" w:type="dxa"/>
            <w:shd w:val="clear" w:color="000000" w:fill="FFFFFF"/>
            <w:vAlign w:val="center"/>
            <w:hideMark/>
          </w:tcPr>
          <w:p w:rsidR="00E62C30" w:rsidRPr="00E62C30" w:rsidRDefault="00E62C30" w:rsidP="00E62C30">
            <w:pPr>
              <w:widowControl/>
              <w:jc w:val="center"/>
              <w:rPr>
                <w:rFonts w:ascii="宋体" w:hAnsi="宋体" w:cs="宋体"/>
                <w:kern w:val="0"/>
                <w:sz w:val="22"/>
              </w:rPr>
            </w:pPr>
            <w:r w:rsidRPr="00E62C30">
              <w:rPr>
                <w:rFonts w:ascii="宋体" w:hAnsi="宋体" w:cs="宋体" w:hint="eastAsia"/>
                <w:kern w:val="0"/>
                <w:sz w:val="22"/>
              </w:rPr>
              <w:t>基于纠错码的HASH函数的构造与应用研究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100</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吴伟</w:t>
            </w:r>
            <w:proofErr w:type="gramStart"/>
            <w:r w:rsidRPr="00E62C30">
              <w:rPr>
                <w:rFonts w:ascii="宋体" w:hAnsi="宋体" w:cs="宋体" w:hint="eastAsia"/>
                <w:color w:val="000000"/>
                <w:kern w:val="0"/>
                <w:sz w:val="22"/>
              </w:rPr>
              <w:t>伟</w:t>
            </w:r>
            <w:proofErr w:type="gramEnd"/>
          </w:p>
        </w:tc>
        <w:tc>
          <w:tcPr>
            <w:tcW w:w="5211" w:type="dxa"/>
            <w:shd w:val="clear" w:color="000000" w:fill="FFFFFF"/>
            <w:vAlign w:val="center"/>
            <w:hideMark/>
          </w:tcPr>
          <w:p w:rsidR="00E62C30" w:rsidRPr="00E62C30" w:rsidRDefault="00E62C30" w:rsidP="00E62C30">
            <w:pPr>
              <w:widowControl/>
              <w:jc w:val="center"/>
              <w:rPr>
                <w:rFonts w:ascii="宋体" w:hAnsi="宋体" w:cs="宋体"/>
                <w:kern w:val="0"/>
                <w:sz w:val="22"/>
              </w:rPr>
            </w:pPr>
            <w:r w:rsidRPr="00E62C30">
              <w:rPr>
                <w:rFonts w:ascii="宋体" w:hAnsi="宋体" w:cs="宋体" w:hint="eastAsia"/>
                <w:kern w:val="0"/>
                <w:sz w:val="22"/>
              </w:rPr>
              <w:t>基于无线传感器网络的井</w:t>
            </w:r>
            <w:proofErr w:type="gramStart"/>
            <w:r w:rsidRPr="00E62C30">
              <w:rPr>
                <w:rFonts w:ascii="宋体" w:hAnsi="宋体" w:cs="宋体" w:hint="eastAsia"/>
                <w:kern w:val="0"/>
                <w:sz w:val="22"/>
              </w:rPr>
              <w:t>下塌</w:t>
            </w:r>
            <w:proofErr w:type="gramEnd"/>
            <w:r w:rsidRPr="00E62C30">
              <w:rPr>
                <w:rFonts w:ascii="宋体" w:hAnsi="宋体" w:cs="宋体" w:hint="eastAsia"/>
                <w:kern w:val="0"/>
                <w:sz w:val="22"/>
              </w:rPr>
              <w:t>方定位方法的研究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101</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proofErr w:type="gramStart"/>
            <w:r w:rsidRPr="00E62C30">
              <w:rPr>
                <w:rFonts w:ascii="宋体" w:hAnsi="宋体" w:cs="宋体" w:hint="eastAsia"/>
                <w:color w:val="000000"/>
                <w:kern w:val="0"/>
                <w:sz w:val="22"/>
              </w:rPr>
              <w:t>叶健</w:t>
            </w:r>
            <w:proofErr w:type="gramEnd"/>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一种基于K-leader算法的无线传感器网络</w:t>
            </w:r>
            <w:proofErr w:type="gramStart"/>
            <w:r w:rsidRPr="00E62C30">
              <w:rPr>
                <w:rFonts w:ascii="宋体" w:hAnsi="宋体" w:cs="宋体" w:hint="eastAsia"/>
                <w:color w:val="000000"/>
                <w:kern w:val="0"/>
                <w:sz w:val="22"/>
              </w:rPr>
              <w:t>分簇理由</w:t>
            </w:r>
            <w:proofErr w:type="gramEnd"/>
            <w:r w:rsidRPr="00E62C30">
              <w:rPr>
                <w:rFonts w:ascii="宋体" w:hAnsi="宋体" w:cs="宋体" w:hint="eastAsia"/>
                <w:color w:val="000000"/>
                <w:kern w:val="0"/>
                <w:sz w:val="22"/>
              </w:rPr>
              <w:t>协议的研究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102</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许瑞龙</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基于深度神经网络的语音增强方法研究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lastRenderedPageBreak/>
              <w:t>103</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王敬文</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耦合谐振</w:t>
            </w:r>
            <w:proofErr w:type="gramStart"/>
            <w:r w:rsidRPr="00E62C30">
              <w:rPr>
                <w:rFonts w:ascii="宋体" w:hAnsi="宋体" w:cs="宋体" w:hint="eastAsia"/>
                <w:color w:val="000000"/>
                <w:kern w:val="0"/>
                <w:sz w:val="22"/>
              </w:rPr>
              <w:t>腔</w:t>
            </w:r>
            <w:proofErr w:type="gramEnd"/>
            <w:r w:rsidRPr="00E62C30">
              <w:rPr>
                <w:rFonts w:ascii="宋体" w:hAnsi="宋体" w:cs="宋体" w:hint="eastAsia"/>
                <w:color w:val="000000"/>
                <w:kern w:val="0"/>
                <w:sz w:val="22"/>
              </w:rPr>
              <w:t>波导中单光子量子路由的研究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104</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proofErr w:type="gramStart"/>
            <w:r w:rsidRPr="00E62C30">
              <w:rPr>
                <w:rFonts w:ascii="宋体" w:hAnsi="宋体" w:cs="宋体" w:hint="eastAsia"/>
                <w:color w:val="000000"/>
                <w:kern w:val="0"/>
                <w:sz w:val="22"/>
              </w:rPr>
              <w:t>王啸乾</w:t>
            </w:r>
            <w:proofErr w:type="gramEnd"/>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面向协同过滤推荐的差分隐私保护技术和算法研究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105</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吕维帅</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基于卷积神经网络的图像着色</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106</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卢飞</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基于区域与全卷积网络的图像语义分割研究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107</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proofErr w:type="gramStart"/>
            <w:r w:rsidRPr="00E62C30">
              <w:rPr>
                <w:rFonts w:ascii="宋体" w:hAnsi="宋体" w:cs="宋体" w:hint="eastAsia"/>
                <w:color w:val="000000"/>
                <w:kern w:val="0"/>
                <w:sz w:val="22"/>
              </w:rPr>
              <w:t>方莹</w:t>
            </w:r>
            <w:proofErr w:type="gramEnd"/>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基于球面波模型的近距离多天线信道的容量分析</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108</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proofErr w:type="gramStart"/>
            <w:r w:rsidRPr="00E62C30">
              <w:rPr>
                <w:rFonts w:ascii="宋体" w:hAnsi="宋体" w:cs="宋体" w:hint="eastAsia"/>
                <w:color w:val="000000"/>
                <w:kern w:val="0"/>
                <w:sz w:val="22"/>
              </w:rPr>
              <w:t>董清龙</w:t>
            </w:r>
            <w:proofErr w:type="gramEnd"/>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基于时间序列</w:t>
            </w:r>
            <w:proofErr w:type="gramStart"/>
            <w:r w:rsidRPr="00E62C30">
              <w:rPr>
                <w:rFonts w:ascii="宋体" w:hAnsi="宋体" w:cs="宋体" w:hint="eastAsia"/>
                <w:color w:val="000000"/>
                <w:kern w:val="0"/>
                <w:sz w:val="22"/>
              </w:rPr>
              <w:t>的微博垃圾</w:t>
            </w:r>
            <w:proofErr w:type="gramEnd"/>
            <w:r w:rsidRPr="00E62C30">
              <w:rPr>
                <w:rFonts w:ascii="宋体" w:hAnsi="宋体" w:cs="宋体" w:hint="eastAsia"/>
                <w:color w:val="000000"/>
                <w:kern w:val="0"/>
                <w:sz w:val="22"/>
              </w:rPr>
              <w:t>用户检测</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109</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孙岚岚</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基于区块链技术的可信身份认证的设计与研究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110</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proofErr w:type="gramStart"/>
            <w:r w:rsidRPr="00E62C30">
              <w:rPr>
                <w:rFonts w:ascii="宋体" w:hAnsi="宋体" w:cs="宋体" w:hint="eastAsia"/>
                <w:color w:val="000000"/>
                <w:kern w:val="0"/>
                <w:sz w:val="22"/>
              </w:rPr>
              <w:t>吴铭康</w:t>
            </w:r>
            <w:proofErr w:type="gramEnd"/>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基于改进指向性布谷鸟搜索算法的无线传感器网络定位算法</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111</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肖璐瑶</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通过</w:t>
            </w:r>
            <w:proofErr w:type="gramStart"/>
            <w:r w:rsidRPr="00E62C30">
              <w:rPr>
                <w:rFonts w:ascii="宋体" w:hAnsi="宋体" w:cs="宋体" w:hint="eastAsia"/>
                <w:color w:val="000000"/>
                <w:kern w:val="0"/>
                <w:sz w:val="22"/>
              </w:rPr>
              <w:t>补丁级</w:t>
            </w:r>
            <w:proofErr w:type="gramEnd"/>
            <w:r w:rsidRPr="00E62C30">
              <w:rPr>
                <w:rFonts w:ascii="宋体" w:hAnsi="宋体" w:cs="宋体" w:hint="eastAsia"/>
                <w:color w:val="000000"/>
                <w:kern w:val="0"/>
                <w:sz w:val="22"/>
              </w:rPr>
              <w:t>稀疏表示加密图像以实现大容量可逆数据隐藏</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112</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龙香玉</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基于改进的边缘检测及SVD的分解的可逆水印算法</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113</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张云</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基于主动学习的多示例多标签的分类研究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114</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proofErr w:type="gramStart"/>
            <w:r w:rsidRPr="00E62C30">
              <w:rPr>
                <w:rFonts w:ascii="宋体" w:hAnsi="宋体" w:cs="宋体" w:hint="eastAsia"/>
                <w:color w:val="000000"/>
                <w:kern w:val="0"/>
                <w:sz w:val="22"/>
              </w:rPr>
              <w:t>魏东梅</w:t>
            </w:r>
            <w:proofErr w:type="gramEnd"/>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基于量子纠缠的若干远程量子态制备方案的设计</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115</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张镕</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基于自适应的数字栅格地图可见水印算法</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116</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文彪</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基于卷积神经网络的动作识别研究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117</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proofErr w:type="gramStart"/>
            <w:r w:rsidRPr="00E62C30">
              <w:rPr>
                <w:rFonts w:ascii="宋体" w:hAnsi="宋体" w:cs="宋体" w:hint="eastAsia"/>
                <w:color w:val="000000"/>
                <w:kern w:val="0"/>
                <w:sz w:val="22"/>
              </w:rPr>
              <w:t>王成敏</w:t>
            </w:r>
            <w:proofErr w:type="gramEnd"/>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 xml:space="preserve"> 探索多用户大规模  MIMO信道信息压缩反馈新方法</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118</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proofErr w:type="gramStart"/>
            <w:r w:rsidRPr="00E62C30">
              <w:rPr>
                <w:rFonts w:ascii="宋体" w:hAnsi="宋体" w:cs="宋体" w:hint="eastAsia"/>
                <w:color w:val="000000"/>
                <w:kern w:val="0"/>
                <w:sz w:val="22"/>
              </w:rPr>
              <w:t>童康</w:t>
            </w:r>
            <w:proofErr w:type="gramEnd"/>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基于卷积神经网络的图像</w:t>
            </w:r>
            <w:proofErr w:type="gramStart"/>
            <w:r w:rsidRPr="00E62C30">
              <w:rPr>
                <w:rFonts w:ascii="宋体" w:hAnsi="宋体" w:cs="宋体" w:hint="eastAsia"/>
                <w:color w:val="000000"/>
                <w:kern w:val="0"/>
                <w:sz w:val="22"/>
              </w:rPr>
              <w:t>块比较</w:t>
            </w:r>
            <w:proofErr w:type="gramEnd"/>
            <w:r w:rsidRPr="00E62C30">
              <w:rPr>
                <w:rFonts w:ascii="宋体" w:hAnsi="宋体" w:cs="宋体" w:hint="eastAsia"/>
                <w:color w:val="000000"/>
                <w:kern w:val="0"/>
                <w:sz w:val="22"/>
              </w:rPr>
              <w:t>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119</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潘志芳</w:t>
            </w:r>
          </w:p>
        </w:tc>
        <w:tc>
          <w:tcPr>
            <w:tcW w:w="5211" w:type="dxa"/>
            <w:shd w:val="clear" w:color="000000" w:fill="FFFFFF"/>
            <w:vAlign w:val="center"/>
            <w:hideMark/>
          </w:tcPr>
          <w:p w:rsidR="00E62C30" w:rsidRPr="00E62C30" w:rsidRDefault="00E62C30" w:rsidP="00E62C30">
            <w:pPr>
              <w:widowControl/>
              <w:jc w:val="center"/>
              <w:rPr>
                <w:rFonts w:ascii="宋体" w:hAnsi="宋体" w:cs="宋体"/>
                <w:kern w:val="0"/>
                <w:sz w:val="22"/>
              </w:rPr>
            </w:pPr>
            <w:r w:rsidRPr="00E62C30">
              <w:rPr>
                <w:rFonts w:ascii="宋体" w:hAnsi="宋体" w:cs="宋体" w:hint="eastAsia"/>
                <w:kern w:val="0"/>
                <w:sz w:val="22"/>
              </w:rPr>
              <w:t>湿法制备稀土硫化物颜料</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120</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蔡茜娜</w:t>
            </w:r>
          </w:p>
        </w:tc>
        <w:tc>
          <w:tcPr>
            <w:tcW w:w="5211" w:type="dxa"/>
            <w:shd w:val="clear" w:color="000000" w:fill="FFFFFF"/>
            <w:vAlign w:val="center"/>
            <w:hideMark/>
          </w:tcPr>
          <w:p w:rsidR="00E62C30" w:rsidRPr="00E62C30" w:rsidRDefault="00E62C30" w:rsidP="00E62C30">
            <w:pPr>
              <w:widowControl/>
              <w:jc w:val="center"/>
              <w:rPr>
                <w:rFonts w:ascii="宋体" w:hAnsi="宋体" w:cs="宋体"/>
                <w:kern w:val="0"/>
                <w:sz w:val="22"/>
              </w:rPr>
            </w:pPr>
            <w:r w:rsidRPr="00E62C30">
              <w:rPr>
                <w:rFonts w:ascii="宋体" w:hAnsi="宋体" w:cs="宋体" w:hint="eastAsia"/>
                <w:kern w:val="0"/>
                <w:sz w:val="22"/>
              </w:rPr>
              <w:t>电渣重熔含</w:t>
            </w:r>
            <w:proofErr w:type="spellStart"/>
            <w:r w:rsidRPr="00E62C30">
              <w:rPr>
                <w:rFonts w:ascii="Times New Roman" w:hAnsi="Times New Roman"/>
                <w:kern w:val="0"/>
                <w:sz w:val="24"/>
                <w:szCs w:val="24"/>
              </w:rPr>
              <w:t>Ti</w:t>
            </w:r>
            <w:proofErr w:type="spellEnd"/>
            <w:r w:rsidRPr="00E62C30">
              <w:rPr>
                <w:rFonts w:ascii="宋体" w:hAnsi="宋体" w:cs="宋体" w:hint="eastAsia"/>
                <w:kern w:val="0"/>
                <w:sz w:val="24"/>
                <w:szCs w:val="24"/>
              </w:rPr>
              <w:t>微合金钢用</w:t>
            </w:r>
            <w:proofErr w:type="gramStart"/>
            <w:r w:rsidRPr="00E62C30">
              <w:rPr>
                <w:rFonts w:ascii="宋体" w:hAnsi="宋体" w:cs="宋体" w:hint="eastAsia"/>
                <w:kern w:val="0"/>
                <w:sz w:val="24"/>
                <w:szCs w:val="24"/>
              </w:rPr>
              <w:t>低氟渣物理化学</w:t>
            </w:r>
            <w:proofErr w:type="gramEnd"/>
            <w:r w:rsidRPr="00E62C30">
              <w:rPr>
                <w:rFonts w:ascii="宋体" w:hAnsi="宋体" w:cs="宋体" w:hint="eastAsia"/>
                <w:kern w:val="0"/>
                <w:sz w:val="24"/>
                <w:szCs w:val="24"/>
              </w:rPr>
              <w:t>性质的研究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121</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陈丽杰</w:t>
            </w:r>
          </w:p>
        </w:tc>
        <w:tc>
          <w:tcPr>
            <w:tcW w:w="5211" w:type="dxa"/>
            <w:shd w:val="clear" w:color="000000" w:fill="FFFFFF"/>
            <w:vAlign w:val="center"/>
            <w:hideMark/>
          </w:tcPr>
          <w:p w:rsidR="00E62C30" w:rsidRPr="00E62C30" w:rsidRDefault="00E62C30" w:rsidP="00E62C30">
            <w:pPr>
              <w:widowControl/>
              <w:jc w:val="center"/>
              <w:rPr>
                <w:rFonts w:ascii="宋体" w:hAnsi="宋体" w:cs="宋体"/>
                <w:kern w:val="0"/>
                <w:sz w:val="22"/>
              </w:rPr>
            </w:pPr>
            <w:r w:rsidRPr="00E62C30">
              <w:rPr>
                <w:rFonts w:ascii="宋体" w:hAnsi="宋体" w:cs="宋体" w:hint="eastAsia"/>
                <w:kern w:val="0"/>
                <w:sz w:val="22"/>
              </w:rPr>
              <w:t>火法</w:t>
            </w:r>
            <w:r w:rsidRPr="00E62C30">
              <w:rPr>
                <w:rFonts w:ascii="Times New Roman" w:hAnsi="Times New Roman"/>
                <w:kern w:val="0"/>
                <w:sz w:val="24"/>
                <w:szCs w:val="24"/>
              </w:rPr>
              <w:t>-</w:t>
            </w:r>
            <w:r w:rsidRPr="00E62C30">
              <w:rPr>
                <w:rFonts w:ascii="宋体" w:hAnsi="宋体" w:cs="宋体" w:hint="eastAsia"/>
                <w:kern w:val="0"/>
                <w:sz w:val="24"/>
                <w:szCs w:val="24"/>
              </w:rPr>
              <w:t>湿法相联合的氯化法从荧光粉废料中回收</w:t>
            </w:r>
            <w:r w:rsidRPr="00E62C30">
              <w:rPr>
                <w:rFonts w:ascii="Times New Roman" w:hAnsi="Times New Roman"/>
                <w:kern w:val="0"/>
                <w:sz w:val="24"/>
                <w:szCs w:val="24"/>
              </w:rPr>
              <w:t>RE</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122</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张玉衡</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新型高效熟料二次反应抑制剂的合成、抑制效果及机理研究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123</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王长峰</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原位自发拆分的纯手性四</w:t>
            </w:r>
            <w:proofErr w:type="gramStart"/>
            <w:r w:rsidRPr="00E62C30">
              <w:rPr>
                <w:rFonts w:ascii="宋体" w:hAnsi="宋体" w:cs="宋体" w:hint="eastAsia"/>
                <w:color w:val="000000"/>
                <w:kern w:val="0"/>
                <w:sz w:val="22"/>
              </w:rPr>
              <w:t>唑</w:t>
            </w:r>
            <w:proofErr w:type="gramEnd"/>
            <w:r w:rsidRPr="00E62C30">
              <w:rPr>
                <w:rFonts w:ascii="宋体" w:hAnsi="宋体" w:cs="宋体" w:hint="eastAsia"/>
                <w:color w:val="000000"/>
                <w:kern w:val="0"/>
                <w:sz w:val="22"/>
              </w:rPr>
              <w:t>化合物的合成</w:t>
            </w:r>
            <w:r w:rsidRPr="00E62C30">
              <w:rPr>
                <w:rFonts w:ascii="宋体" w:hAnsi="宋体" w:cs="宋体" w:hint="eastAsia"/>
                <w:kern w:val="0"/>
                <w:sz w:val="24"/>
                <w:szCs w:val="24"/>
              </w:rPr>
              <w:t>及铁</w:t>
            </w:r>
            <w:proofErr w:type="gramStart"/>
            <w:r w:rsidRPr="00E62C30">
              <w:rPr>
                <w:rFonts w:ascii="宋体" w:hAnsi="宋体" w:cs="宋体" w:hint="eastAsia"/>
                <w:kern w:val="0"/>
                <w:sz w:val="24"/>
                <w:szCs w:val="24"/>
              </w:rPr>
              <w:t>介电性质</w:t>
            </w:r>
            <w:proofErr w:type="gramEnd"/>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lastRenderedPageBreak/>
              <w:t>124</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李小文</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新型吸附剂</w:t>
            </w:r>
            <w:r w:rsidRPr="00E62C30">
              <w:rPr>
                <w:rFonts w:ascii="Times New Roman" w:hAnsi="Times New Roman"/>
                <w:kern w:val="0"/>
                <w:sz w:val="24"/>
                <w:szCs w:val="24"/>
              </w:rPr>
              <w:t>MA</w:t>
            </w:r>
            <w:r w:rsidRPr="00E62C30">
              <w:rPr>
                <w:rFonts w:ascii="宋体" w:hAnsi="宋体" w:cs="宋体" w:hint="eastAsia"/>
                <w:kern w:val="0"/>
                <w:sz w:val="24"/>
                <w:szCs w:val="24"/>
              </w:rPr>
              <w:t>分离钨钼的研究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125</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 xml:space="preserve">刘金生　</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 xml:space="preserve">　铜渣资源化的研究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126</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张</w:t>
            </w:r>
            <w:proofErr w:type="gramStart"/>
            <w:r w:rsidRPr="00E62C30">
              <w:rPr>
                <w:rFonts w:ascii="宋体" w:hAnsi="宋体" w:cs="宋体" w:hint="eastAsia"/>
                <w:color w:val="000000"/>
                <w:kern w:val="0"/>
                <w:sz w:val="22"/>
              </w:rPr>
              <w:t>喆</w:t>
            </w:r>
            <w:proofErr w:type="gramEnd"/>
            <w:r w:rsidRPr="00E62C30">
              <w:rPr>
                <w:rFonts w:ascii="宋体" w:hAnsi="宋体" w:cs="宋体" w:hint="eastAsia"/>
                <w:color w:val="000000"/>
                <w:kern w:val="0"/>
                <w:sz w:val="22"/>
              </w:rPr>
              <w:t>秋</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臭葱石晶型砷酸铁合成热力学及动力学研究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127</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林觉远</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proofErr w:type="gramStart"/>
            <w:r w:rsidRPr="00E62C30">
              <w:rPr>
                <w:rFonts w:ascii="宋体" w:hAnsi="宋体" w:cs="宋体" w:hint="eastAsia"/>
                <w:color w:val="000000"/>
                <w:kern w:val="0"/>
                <w:sz w:val="22"/>
              </w:rPr>
              <w:t>氟盐</w:t>
            </w:r>
            <w:proofErr w:type="gramEnd"/>
            <w:r w:rsidRPr="00E62C30">
              <w:rPr>
                <w:rFonts w:ascii="Times New Roman" w:hAnsi="Times New Roman"/>
                <w:kern w:val="0"/>
                <w:sz w:val="24"/>
                <w:szCs w:val="24"/>
              </w:rPr>
              <w:t>-</w:t>
            </w:r>
            <w:r w:rsidRPr="00E62C30">
              <w:rPr>
                <w:rFonts w:ascii="宋体" w:hAnsi="宋体" w:cs="宋体" w:hint="eastAsia"/>
                <w:kern w:val="0"/>
                <w:sz w:val="24"/>
                <w:szCs w:val="24"/>
              </w:rPr>
              <w:t>氧化物体系熔盐电解制备</w:t>
            </w:r>
            <w:proofErr w:type="spellStart"/>
            <w:r w:rsidRPr="00E62C30">
              <w:rPr>
                <w:rFonts w:ascii="Times New Roman" w:hAnsi="Times New Roman"/>
                <w:kern w:val="0"/>
                <w:sz w:val="24"/>
                <w:szCs w:val="24"/>
              </w:rPr>
              <w:t>Dy</w:t>
            </w:r>
            <w:proofErr w:type="spellEnd"/>
            <w:r w:rsidRPr="00E62C30">
              <w:rPr>
                <w:rFonts w:ascii="Times New Roman" w:hAnsi="Times New Roman"/>
                <w:kern w:val="0"/>
                <w:sz w:val="24"/>
                <w:szCs w:val="24"/>
              </w:rPr>
              <w:t>-Cu</w:t>
            </w:r>
            <w:r w:rsidRPr="00E62C30">
              <w:rPr>
                <w:rFonts w:ascii="宋体" w:hAnsi="宋体" w:cs="宋体" w:hint="eastAsia"/>
                <w:kern w:val="0"/>
                <w:sz w:val="24"/>
                <w:szCs w:val="24"/>
              </w:rPr>
              <w:t>中间合金</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128</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kern w:val="0"/>
                <w:sz w:val="24"/>
                <w:szCs w:val="24"/>
              </w:rPr>
              <w:t>刘健聪</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kern w:val="0"/>
                <w:sz w:val="24"/>
                <w:szCs w:val="24"/>
              </w:rPr>
              <w:t>环境友好型液体洗涤剂的配制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129</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proofErr w:type="gramStart"/>
            <w:r w:rsidRPr="00E62C30">
              <w:rPr>
                <w:rFonts w:ascii="宋体" w:hAnsi="宋体" w:cs="宋体" w:hint="eastAsia"/>
                <w:color w:val="000000"/>
                <w:kern w:val="0"/>
                <w:sz w:val="22"/>
              </w:rPr>
              <w:t>常晴</w:t>
            </w:r>
            <w:proofErr w:type="gramEnd"/>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高温高红外发射率陶瓷材料的制备与研究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130</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proofErr w:type="gramStart"/>
            <w:r w:rsidRPr="00E62C30">
              <w:rPr>
                <w:rFonts w:ascii="宋体" w:hAnsi="宋体" w:cs="宋体" w:hint="eastAsia"/>
                <w:kern w:val="0"/>
                <w:sz w:val="24"/>
                <w:szCs w:val="24"/>
              </w:rPr>
              <w:t>贺江凡</w:t>
            </w:r>
            <w:proofErr w:type="gramEnd"/>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kern w:val="0"/>
                <w:sz w:val="24"/>
                <w:szCs w:val="24"/>
              </w:rPr>
              <w:t>全无机钙钛矿量子点</w:t>
            </w:r>
            <w:r w:rsidRPr="00E62C30">
              <w:rPr>
                <w:rFonts w:ascii="Times New Roman" w:hAnsi="Times New Roman"/>
                <w:kern w:val="0"/>
                <w:sz w:val="24"/>
                <w:szCs w:val="24"/>
              </w:rPr>
              <w:t>CsPbX3(X=</w:t>
            </w:r>
            <w:proofErr w:type="spellStart"/>
            <w:r w:rsidRPr="00E62C30">
              <w:rPr>
                <w:rFonts w:ascii="Times New Roman" w:hAnsi="Times New Roman"/>
                <w:kern w:val="0"/>
                <w:sz w:val="24"/>
                <w:szCs w:val="24"/>
              </w:rPr>
              <w:t>CI,Br,I</w:t>
            </w:r>
            <w:proofErr w:type="spellEnd"/>
            <w:r w:rsidRPr="00E62C30">
              <w:rPr>
                <w:rFonts w:ascii="Times New Roman" w:hAnsi="Times New Roman"/>
                <w:kern w:val="0"/>
                <w:sz w:val="24"/>
                <w:szCs w:val="24"/>
              </w:rPr>
              <w:t>)</w:t>
            </w:r>
            <w:r w:rsidRPr="00E62C30">
              <w:rPr>
                <w:rFonts w:ascii="宋体" w:hAnsi="宋体" w:cs="宋体" w:hint="eastAsia"/>
                <w:kern w:val="0"/>
                <w:sz w:val="24"/>
                <w:szCs w:val="24"/>
              </w:rPr>
              <w:t>的合成及金属元素掺杂改性研究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131</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kern w:val="0"/>
                <w:sz w:val="24"/>
                <w:szCs w:val="24"/>
              </w:rPr>
              <w:t>邹文强</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kern w:val="0"/>
                <w:sz w:val="24"/>
                <w:szCs w:val="24"/>
              </w:rPr>
              <w:t>基于稀土上转换纳米材料的</w:t>
            </w:r>
            <w:r w:rsidRPr="00E62C30">
              <w:rPr>
                <w:rFonts w:ascii="Times New Roman" w:hAnsi="Times New Roman"/>
                <w:kern w:val="0"/>
                <w:sz w:val="24"/>
                <w:szCs w:val="24"/>
              </w:rPr>
              <w:t>MnO2</w:t>
            </w:r>
            <w:r w:rsidRPr="00E62C30">
              <w:rPr>
                <w:rFonts w:ascii="宋体" w:hAnsi="宋体" w:cs="宋体" w:hint="eastAsia"/>
                <w:kern w:val="0"/>
                <w:sz w:val="24"/>
                <w:szCs w:val="24"/>
              </w:rPr>
              <w:t>纳米荧光探针的合成及其应用研究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132</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朱尚萍</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废旧稀土三基色荧光粉两步酸浸及其高压碱</w:t>
            </w:r>
            <w:proofErr w:type="gramStart"/>
            <w:r w:rsidRPr="00E62C30">
              <w:rPr>
                <w:rFonts w:ascii="宋体" w:hAnsi="宋体" w:cs="宋体" w:hint="eastAsia"/>
                <w:color w:val="000000"/>
                <w:kern w:val="0"/>
                <w:sz w:val="22"/>
              </w:rPr>
              <w:t>煮除铝研究</w:t>
            </w:r>
            <w:proofErr w:type="gramEnd"/>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133</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proofErr w:type="gramStart"/>
            <w:r w:rsidRPr="00E62C30">
              <w:rPr>
                <w:rFonts w:ascii="宋体" w:hAnsi="宋体" w:cs="宋体" w:hint="eastAsia"/>
                <w:color w:val="000000"/>
                <w:kern w:val="0"/>
                <w:sz w:val="22"/>
              </w:rPr>
              <w:t>周义鸿</w:t>
            </w:r>
            <w:proofErr w:type="gramEnd"/>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稀土硅铁合金低温制备动力学和磁选分离特性研究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134</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宁赵</w:t>
            </w:r>
          </w:p>
        </w:tc>
        <w:tc>
          <w:tcPr>
            <w:tcW w:w="5211" w:type="dxa"/>
            <w:shd w:val="clear" w:color="000000" w:fill="FFFFFF"/>
            <w:vAlign w:val="center"/>
            <w:hideMark/>
          </w:tcPr>
          <w:p w:rsidR="00E62C30" w:rsidRPr="00E62C30" w:rsidRDefault="00E62C30" w:rsidP="00E62C30">
            <w:pPr>
              <w:widowControl/>
              <w:jc w:val="center"/>
              <w:rPr>
                <w:rFonts w:ascii="宋体" w:hAnsi="宋体" w:cs="宋体"/>
                <w:kern w:val="0"/>
                <w:sz w:val="22"/>
              </w:rPr>
            </w:pPr>
            <w:r w:rsidRPr="00E62C30">
              <w:rPr>
                <w:rFonts w:ascii="宋体" w:hAnsi="宋体" w:cs="宋体" w:hint="eastAsia"/>
                <w:kern w:val="0"/>
                <w:sz w:val="22"/>
              </w:rPr>
              <w:t>钨酸盐类污染物对农作物水稻的毒性研究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135</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伍文凯</w:t>
            </w:r>
          </w:p>
        </w:tc>
        <w:tc>
          <w:tcPr>
            <w:tcW w:w="5211" w:type="dxa"/>
            <w:shd w:val="clear" w:color="000000" w:fill="FFFFFF"/>
            <w:vAlign w:val="center"/>
            <w:hideMark/>
          </w:tcPr>
          <w:p w:rsidR="00E62C30" w:rsidRPr="00E62C30" w:rsidRDefault="00E62C30" w:rsidP="00E62C30">
            <w:pPr>
              <w:widowControl/>
              <w:jc w:val="center"/>
              <w:rPr>
                <w:rFonts w:ascii="宋体" w:hAnsi="宋体" w:cs="宋体"/>
                <w:kern w:val="0"/>
                <w:sz w:val="22"/>
              </w:rPr>
            </w:pPr>
            <w:r w:rsidRPr="00E62C30">
              <w:rPr>
                <w:rFonts w:ascii="宋体" w:hAnsi="宋体" w:cs="宋体" w:hint="eastAsia"/>
                <w:kern w:val="0"/>
                <w:sz w:val="22"/>
              </w:rPr>
              <w:t>单轴压缩下节理间距和倾角对岩体力学特性影响的颗粒流模拟</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136</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proofErr w:type="gramStart"/>
            <w:r w:rsidRPr="00E62C30">
              <w:rPr>
                <w:rFonts w:ascii="宋体" w:hAnsi="宋体" w:cs="宋体" w:hint="eastAsia"/>
                <w:color w:val="000000"/>
                <w:kern w:val="0"/>
                <w:sz w:val="22"/>
              </w:rPr>
              <w:t>雷强</w:t>
            </w:r>
            <w:proofErr w:type="gramEnd"/>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高品质脐橙根际土壤优势微生物分离鉴定及应用研究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137</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proofErr w:type="gramStart"/>
            <w:r w:rsidRPr="00E62C30">
              <w:rPr>
                <w:rFonts w:ascii="宋体" w:hAnsi="宋体" w:cs="宋体" w:hint="eastAsia"/>
                <w:color w:val="000000"/>
                <w:kern w:val="0"/>
                <w:sz w:val="22"/>
              </w:rPr>
              <w:t>辛桥</w:t>
            </w:r>
            <w:proofErr w:type="gramEnd"/>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人工生物土壤结皮在废弃稀土矿山生态恢复与重建中的应用</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138</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徐师</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PN-ANAMMOX工艺耐盐特性研究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139</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proofErr w:type="gramStart"/>
            <w:r w:rsidRPr="00E62C30">
              <w:rPr>
                <w:rFonts w:ascii="宋体" w:hAnsi="宋体" w:cs="宋体" w:hint="eastAsia"/>
                <w:color w:val="000000"/>
                <w:kern w:val="0"/>
                <w:sz w:val="22"/>
              </w:rPr>
              <w:t>李丝雨</w:t>
            </w:r>
            <w:proofErr w:type="gramEnd"/>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土壤微生物在竹林扩张后凋落物分解中的作用</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140</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李梦柯</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稀土的生态毒理研究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141</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余姚</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硫酸盐对充填体早期强度的影响及其机理研究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142</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胡昌顺</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SBR处理稀土氨氮废水短程硝化反硝化研究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143</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proofErr w:type="gramStart"/>
            <w:r w:rsidRPr="00E62C30">
              <w:rPr>
                <w:rFonts w:ascii="宋体" w:hAnsi="宋体" w:cs="宋体" w:hint="eastAsia"/>
                <w:color w:val="000000"/>
                <w:kern w:val="0"/>
                <w:sz w:val="22"/>
              </w:rPr>
              <w:t>陶美霞</w:t>
            </w:r>
            <w:proofErr w:type="gramEnd"/>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上饶市某铜矿废弃地重金属污染评价</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144</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proofErr w:type="gramStart"/>
            <w:r w:rsidRPr="00E62C30">
              <w:rPr>
                <w:rFonts w:ascii="宋体" w:hAnsi="宋体" w:cs="宋体" w:hint="eastAsia"/>
                <w:color w:val="000000"/>
                <w:kern w:val="0"/>
                <w:sz w:val="22"/>
              </w:rPr>
              <w:t>黄广黎</w:t>
            </w:r>
            <w:proofErr w:type="gramEnd"/>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不同浓度</w:t>
            </w:r>
            <w:proofErr w:type="gramStart"/>
            <w:r w:rsidRPr="00E62C30">
              <w:rPr>
                <w:rFonts w:ascii="宋体" w:hAnsi="宋体" w:cs="宋体" w:hint="eastAsia"/>
                <w:color w:val="000000"/>
                <w:kern w:val="0"/>
                <w:sz w:val="22"/>
              </w:rPr>
              <w:t>浸矿液作用</w:t>
            </w:r>
            <w:proofErr w:type="gramEnd"/>
            <w:r w:rsidRPr="00E62C30">
              <w:rPr>
                <w:rFonts w:ascii="宋体" w:hAnsi="宋体" w:cs="宋体" w:hint="eastAsia"/>
                <w:color w:val="000000"/>
                <w:kern w:val="0"/>
                <w:sz w:val="22"/>
              </w:rPr>
              <w:t>下离子型稀土矿体强度变化特性研究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lastRenderedPageBreak/>
              <w:t>145</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曹明帅</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厌氧微生物制动态膜可行性研究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146</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胡兰文</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 xml:space="preserve">基于三角模糊数矿山废弃地土壤重金属污染综合评价  </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r w:rsidR="00E62C30" w:rsidRPr="00E62C30" w:rsidTr="00E62C30">
        <w:trPr>
          <w:trHeight w:val="639"/>
        </w:trPr>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147</w:t>
            </w:r>
          </w:p>
        </w:tc>
        <w:tc>
          <w:tcPr>
            <w:tcW w:w="91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邓文建</w:t>
            </w:r>
          </w:p>
        </w:tc>
        <w:tc>
          <w:tcPr>
            <w:tcW w:w="5211" w:type="dxa"/>
            <w:shd w:val="clear" w:color="000000" w:fill="FFFFFF"/>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赣南离子型稀土</w:t>
            </w:r>
            <w:bookmarkStart w:id="0" w:name="_GoBack"/>
            <w:bookmarkEnd w:id="0"/>
            <w:r w:rsidRPr="00E62C30">
              <w:rPr>
                <w:rFonts w:ascii="宋体" w:hAnsi="宋体" w:cs="宋体" w:hint="eastAsia"/>
                <w:color w:val="000000"/>
                <w:kern w:val="0"/>
                <w:sz w:val="22"/>
              </w:rPr>
              <w:t>原地浸矿边坡生态治理技术研究</w:t>
            </w:r>
          </w:p>
        </w:tc>
        <w:tc>
          <w:tcPr>
            <w:tcW w:w="960"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硕士</w:t>
            </w:r>
          </w:p>
        </w:tc>
        <w:tc>
          <w:tcPr>
            <w:tcW w:w="1099" w:type="dxa"/>
            <w:shd w:val="clear" w:color="000000" w:fill="FFFFFF"/>
            <w:noWrap/>
            <w:vAlign w:val="center"/>
            <w:hideMark/>
          </w:tcPr>
          <w:p w:rsidR="00E62C30" w:rsidRPr="00E62C30" w:rsidRDefault="00E62C30" w:rsidP="00E62C30">
            <w:pPr>
              <w:widowControl/>
              <w:jc w:val="center"/>
              <w:rPr>
                <w:rFonts w:ascii="宋体" w:hAnsi="宋体" w:cs="宋体"/>
                <w:color w:val="000000"/>
                <w:kern w:val="0"/>
                <w:sz w:val="22"/>
              </w:rPr>
            </w:pPr>
            <w:r w:rsidRPr="00E62C30">
              <w:rPr>
                <w:rFonts w:ascii="宋体" w:hAnsi="宋体" w:cs="宋体" w:hint="eastAsia"/>
                <w:color w:val="000000"/>
                <w:kern w:val="0"/>
                <w:sz w:val="22"/>
              </w:rPr>
              <w:t>专业型</w:t>
            </w:r>
          </w:p>
        </w:tc>
      </w:tr>
    </w:tbl>
    <w:p w:rsidR="007B7E51" w:rsidRPr="00C31A91" w:rsidRDefault="007B7E51"/>
    <w:sectPr w:rsidR="007B7E51" w:rsidRPr="00C31A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4FC" w:rsidRDefault="00E234FC" w:rsidP="00C31A91">
      <w:r>
        <w:separator/>
      </w:r>
    </w:p>
  </w:endnote>
  <w:endnote w:type="continuationSeparator" w:id="0">
    <w:p w:rsidR="00E234FC" w:rsidRDefault="00E234FC" w:rsidP="00C3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4FC" w:rsidRDefault="00E234FC" w:rsidP="00C31A91">
      <w:r>
        <w:separator/>
      </w:r>
    </w:p>
  </w:footnote>
  <w:footnote w:type="continuationSeparator" w:id="0">
    <w:p w:rsidR="00E234FC" w:rsidRDefault="00E234FC" w:rsidP="00C31A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2C"/>
    <w:rsid w:val="00627393"/>
    <w:rsid w:val="0063543F"/>
    <w:rsid w:val="007B7E51"/>
    <w:rsid w:val="007D5417"/>
    <w:rsid w:val="0081182C"/>
    <w:rsid w:val="00874FE1"/>
    <w:rsid w:val="00C31A91"/>
    <w:rsid w:val="00E234FC"/>
    <w:rsid w:val="00E62C30"/>
    <w:rsid w:val="00F07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A9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1A9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31A91"/>
    <w:rPr>
      <w:sz w:val="18"/>
      <w:szCs w:val="18"/>
    </w:rPr>
  </w:style>
  <w:style w:type="paragraph" w:styleId="a4">
    <w:name w:val="footer"/>
    <w:basedOn w:val="a"/>
    <w:link w:val="Char0"/>
    <w:uiPriority w:val="99"/>
    <w:unhideWhenUsed/>
    <w:rsid w:val="00C31A9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31A91"/>
    <w:rPr>
      <w:sz w:val="18"/>
      <w:szCs w:val="18"/>
    </w:rPr>
  </w:style>
  <w:style w:type="character" w:styleId="a5">
    <w:name w:val="Hyperlink"/>
    <w:basedOn w:val="a0"/>
    <w:uiPriority w:val="99"/>
    <w:semiHidden/>
    <w:unhideWhenUsed/>
    <w:rsid w:val="00E62C30"/>
    <w:rPr>
      <w:color w:val="0000FF"/>
      <w:u w:val="single"/>
    </w:rPr>
  </w:style>
  <w:style w:type="character" w:styleId="a6">
    <w:name w:val="FollowedHyperlink"/>
    <w:basedOn w:val="a0"/>
    <w:uiPriority w:val="99"/>
    <w:semiHidden/>
    <w:unhideWhenUsed/>
    <w:rsid w:val="00E62C30"/>
    <w:rPr>
      <w:color w:val="800080"/>
      <w:u w:val="single"/>
    </w:rPr>
  </w:style>
  <w:style w:type="paragraph" w:customStyle="1" w:styleId="font5">
    <w:name w:val="font5"/>
    <w:basedOn w:val="a"/>
    <w:rsid w:val="00E62C30"/>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E62C30"/>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E62C30"/>
    <w:pPr>
      <w:widowControl/>
      <w:spacing w:before="100" w:beforeAutospacing="1" w:after="100" w:afterAutospacing="1"/>
      <w:jc w:val="left"/>
    </w:pPr>
    <w:rPr>
      <w:rFonts w:ascii="宋体" w:hAnsi="宋体" w:cs="宋体"/>
      <w:kern w:val="0"/>
      <w:sz w:val="24"/>
      <w:szCs w:val="24"/>
    </w:rPr>
  </w:style>
  <w:style w:type="paragraph" w:customStyle="1" w:styleId="font8">
    <w:name w:val="font8"/>
    <w:basedOn w:val="a"/>
    <w:rsid w:val="00E62C30"/>
    <w:pPr>
      <w:widowControl/>
      <w:spacing w:before="100" w:beforeAutospacing="1" w:after="100" w:afterAutospacing="1"/>
      <w:jc w:val="left"/>
    </w:pPr>
    <w:rPr>
      <w:rFonts w:ascii="宋体" w:hAnsi="宋体" w:cs="宋体"/>
      <w:color w:val="000000"/>
      <w:kern w:val="0"/>
      <w:sz w:val="24"/>
      <w:szCs w:val="24"/>
    </w:rPr>
  </w:style>
  <w:style w:type="paragraph" w:customStyle="1" w:styleId="font9">
    <w:name w:val="font9"/>
    <w:basedOn w:val="a"/>
    <w:rsid w:val="00E62C30"/>
    <w:pPr>
      <w:widowControl/>
      <w:spacing w:before="100" w:beforeAutospacing="1" w:after="100" w:afterAutospacing="1"/>
      <w:jc w:val="left"/>
    </w:pPr>
    <w:rPr>
      <w:rFonts w:ascii="Times New Roman" w:hAnsi="Times New Roman"/>
      <w:color w:val="000000"/>
      <w:kern w:val="0"/>
      <w:sz w:val="24"/>
      <w:szCs w:val="24"/>
    </w:rPr>
  </w:style>
  <w:style w:type="paragraph" w:customStyle="1" w:styleId="font10">
    <w:name w:val="font10"/>
    <w:basedOn w:val="a"/>
    <w:rsid w:val="00E62C30"/>
    <w:pPr>
      <w:widowControl/>
      <w:spacing w:before="100" w:beforeAutospacing="1" w:after="100" w:afterAutospacing="1"/>
      <w:jc w:val="left"/>
    </w:pPr>
    <w:rPr>
      <w:rFonts w:ascii="Times New Roman" w:hAnsi="Times New Roman"/>
      <w:kern w:val="0"/>
      <w:sz w:val="24"/>
      <w:szCs w:val="24"/>
    </w:rPr>
  </w:style>
  <w:style w:type="paragraph" w:customStyle="1" w:styleId="xl74">
    <w:name w:val="xl74"/>
    <w:basedOn w:val="a"/>
    <w:rsid w:val="00E62C3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xl75">
    <w:name w:val="xl75"/>
    <w:basedOn w:val="a"/>
    <w:rsid w:val="00E62C3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xl76">
    <w:name w:val="xl76"/>
    <w:basedOn w:val="a"/>
    <w:rsid w:val="00E62C3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sz w:val="24"/>
      <w:szCs w:val="24"/>
    </w:rPr>
  </w:style>
  <w:style w:type="paragraph" w:customStyle="1" w:styleId="xl77">
    <w:name w:val="xl77"/>
    <w:basedOn w:val="a"/>
    <w:rsid w:val="00E62C3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sz w:val="24"/>
      <w:szCs w:val="24"/>
    </w:rPr>
  </w:style>
  <w:style w:type="paragraph" w:customStyle="1" w:styleId="xl78">
    <w:name w:val="xl78"/>
    <w:basedOn w:val="a"/>
    <w:rsid w:val="00E62C3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xl79">
    <w:name w:val="xl79"/>
    <w:basedOn w:val="a"/>
    <w:rsid w:val="00E62C3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A9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1A9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31A91"/>
    <w:rPr>
      <w:sz w:val="18"/>
      <w:szCs w:val="18"/>
    </w:rPr>
  </w:style>
  <w:style w:type="paragraph" w:styleId="a4">
    <w:name w:val="footer"/>
    <w:basedOn w:val="a"/>
    <w:link w:val="Char0"/>
    <w:uiPriority w:val="99"/>
    <w:unhideWhenUsed/>
    <w:rsid w:val="00C31A9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31A91"/>
    <w:rPr>
      <w:sz w:val="18"/>
      <w:szCs w:val="18"/>
    </w:rPr>
  </w:style>
  <w:style w:type="character" w:styleId="a5">
    <w:name w:val="Hyperlink"/>
    <w:basedOn w:val="a0"/>
    <w:uiPriority w:val="99"/>
    <w:semiHidden/>
    <w:unhideWhenUsed/>
    <w:rsid w:val="00E62C30"/>
    <w:rPr>
      <w:color w:val="0000FF"/>
      <w:u w:val="single"/>
    </w:rPr>
  </w:style>
  <w:style w:type="character" w:styleId="a6">
    <w:name w:val="FollowedHyperlink"/>
    <w:basedOn w:val="a0"/>
    <w:uiPriority w:val="99"/>
    <w:semiHidden/>
    <w:unhideWhenUsed/>
    <w:rsid w:val="00E62C30"/>
    <w:rPr>
      <w:color w:val="800080"/>
      <w:u w:val="single"/>
    </w:rPr>
  </w:style>
  <w:style w:type="paragraph" w:customStyle="1" w:styleId="font5">
    <w:name w:val="font5"/>
    <w:basedOn w:val="a"/>
    <w:rsid w:val="00E62C30"/>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E62C30"/>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E62C30"/>
    <w:pPr>
      <w:widowControl/>
      <w:spacing w:before="100" w:beforeAutospacing="1" w:after="100" w:afterAutospacing="1"/>
      <w:jc w:val="left"/>
    </w:pPr>
    <w:rPr>
      <w:rFonts w:ascii="宋体" w:hAnsi="宋体" w:cs="宋体"/>
      <w:kern w:val="0"/>
      <w:sz w:val="24"/>
      <w:szCs w:val="24"/>
    </w:rPr>
  </w:style>
  <w:style w:type="paragraph" w:customStyle="1" w:styleId="font8">
    <w:name w:val="font8"/>
    <w:basedOn w:val="a"/>
    <w:rsid w:val="00E62C30"/>
    <w:pPr>
      <w:widowControl/>
      <w:spacing w:before="100" w:beforeAutospacing="1" w:after="100" w:afterAutospacing="1"/>
      <w:jc w:val="left"/>
    </w:pPr>
    <w:rPr>
      <w:rFonts w:ascii="宋体" w:hAnsi="宋体" w:cs="宋体"/>
      <w:color w:val="000000"/>
      <w:kern w:val="0"/>
      <w:sz w:val="24"/>
      <w:szCs w:val="24"/>
    </w:rPr>
  </w:style>
  <w:style w:type="paragraph" w:customStyle="1" w:styleId="font9">
    <w:name w:val="font9"/>
    <w:basedOn w:val="a"/>
    <w:rsid w:val="00E62C30"/>
    <w:pPr>
      <w:widowControl/>
      <w:spacing w:before="100" w:beforeAutospacing="1" w:after="100" w:afterAutospacing="1"/>
      <w:jc w:val="left"/>
    </w:pPr>
    <w:rPr>
      <w:rFonts w:ascii="Times New Roman" w:hAnsi="Times New Roman"/>
      <w:color w:val="000000"/>
      <w:kern w:val="0"/>
      <w:sz w:val="24"/>
      <w:szCs w:val="24"/>
    </w:rPr>
  </w:style>
  <w:style w:type="paragraph" w:customStyle="1" w:styleId="font10">
    <w:name w:val="font10"/>
    <w:basedOn w:val="a"/>
    <w:rsid w:val="00E62C30"/>
    <w:pPr>
      <w:widowControl/>
      <w:spacing w:before="100" w:beforeAutospacing="1" w:after="100" w:afterAutospacing="1"/>
      <w:jc w:val="left"/>
    </w:pPr>
    <w:rPr>
      <w:rFonts w:ascii="Times New Roman" w:hAnsi="Times New Roman"/>
      <w:kern w:val="0"/>
      <w:sz w:val="24"/>
      <w:szCs w:val="24"/>
    </w:rPr>
  </w:style>
  <w:style w:type="paragraph" w:customStyle="1" w:styleId="xl74">
    <w:name w:val="xl74"/>
    <w:basedOn w:val="a"/>
    <w:rsid w:val="00E62C3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xl75">
    <w:name w:val="xl75"/>
    <w:basedOn w:val="a"/>
    <w:rsid w:val="00E62C3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xl76">
    <w:name w:val="xl76"/>
    <w:basedOn w:val="a"/>
    <w:rsid w:val="00E62C3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sz w:val="24"/>
      <w:szCs w:val="24"/>
    </w:rPr>
  </w:style>
  <w:style w:type="paragraph" w:customStyle="1" w:styleId="xl77">
    <w:name w:val="xl77"/>
    <w:basedOn w:val="a"/>
    <w:rsid w:val="00E62C3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sz w:val="24"/>
      <w:szCs w:val="24"/>
    </w:rPr>
  </w:style>
  <w:style w:type="paragraph" w:customStyle="1" w:styleId="xl78">
    <w:name w:val="xl78"/>
    <w:basedOn w:val="a"/>
    <w:rsid w:val="00E62C3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xl79">
    <w:name w:val="xl79"/>
    <w:basedOn w:val="a"/>
    <w:rsid w:val="00E62C3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3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811</Words>
  <Characters>4625</Characters>
  <Application>Microsoft Office Word</Application>
  <DocSecurity>0</DocSecurity>
  <Lines>38</Lines>
  <Paragraphs>10</Paragraphs>
  <ScaleCrop>false</ScaleCrop>
  <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江西理工大学</dc:creator>
  <cp:keywords/>
  <dc:description/>
  <cp:lastModifiedBy>江西理工大学</cp:lastModifiedBy>
  <cp:revision>6</cp:revision>
  <dcterms:created xsi:type="dcterms:W3CDTF">2017-05-25T03:06:00Z</dcterms:created>
  <dcterms:modified xsi:type="dcterms:W3CDTF">2017-05-31T00:23:00Z</dcterms:modified>
</cp:coreProperties>
</file>