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CE4" w:rsidRPr="0070157F" w:rsidRDefault="00A07B09" w:rsidP="000526C8">
      <w:pPr>
        <w:spacing w:after="240"/>
        <w:jc w:val="center"/>
        <w:rPr>
          <w:b/>
          <w:sz w:val="40"/>
          <w:szCs w:val="30"/>
        </w:rPr>
      </w:pPr>
      <w:r w:rsidRPr="0070157F">
        <w:rPr>
          <w:rFonts w:hint="eastAsia"/>
          <w:b/>
          <w:sz w:val="40"/>
          <w:szCs w:val="30"/>
        </w:rPr>
        <w:t>江西理工大学研究生就业</w:t>
      </w:r>
      <w:r w:rsidR="00345007" w:rsidRPr="0070157F">
        <w:rPr>
          <w:rFonts w:hint="eastAsia"/>
          <w:b/>
          <w:sz w:val="40"/>
          <w:szCs w:val="30"/>
        </w:rPr>
        <w:t>6</w:t>
      </w:r>
      <w:r w:rsidRPr="0070157F">
        <w:rPr>
          <w:rFonts w:hint="eastAsia"/>
          <w:b/>
          <w:sz w:val="40"/>
          <w:szCs w:val="30"/>
        </w:rPr>
        <w:t>问</w:t>
      </w:r>
    </w:p>
    <w:p w:rsidR="00A07B09" w:rsidRPr="00B83800" w:rsidRDefault="00A07B09" w:rsidP="00A07B09">
      <w:pPr>
        <w:pStyle w:val="a5"/>
        <w:numPr>
          <w:ilvl w:val="0"/>
          <w:numId w:val="1"/>
        </w:numPr>
        <w:ind w:firstLineChars="0"/>
        <w:jc w:val="left"/>
        <w:rPr>
          <w:rFonts w:asciiTheme="minorEastAsia" w:hAnsiTheme="minorEastAsia"/>
          <w:b/>
          <w:sz w:val="28"/>
          <w:szCs w:val="28"/>
        </w:rPr>
      </w:pPr>
      <w:r w:rsidRPr="00B83800">
        <w:rPr>
          <w:rFonts w:asciiTheme="minorEastAsia" w:hAnsiTheme="minorEastAsia" w:hint="eastAsia"/>
          <w:b/>
          <w:sz w:val="28"/>
          <w:szCs w:val="28"/>
        </w:rPr>
        <w:t>如何申请办理《研究生就业推荐表》？</w:t>
      </w:r>
    </w:p>
    <w:p w:rsidR="00A07B09" w:rsidRDefault="00A07B09" w:rsidP="00A07B09">
      <w:pPr>
        <w:jc w:val="left"/>
        <w:rPr>
          <w:rFonts w:asciiTheme="minorEastAsia" w:hAnsiTheme="minorEastAsia"/>
          <w:sz w:val="28"/>
          <w:szCs w:val="28"/>
        </w:rPr>
      </w:pPr>
      <w:r>
        <w:rPr>
          <w:rFonts w:asciiTheme="minorEastAsia" w:hAnsiTheme="minorEastAsia" w:hint="eastAsia"/>
          <w:sz w:val="28"/>
          <w:szCs w:val="28"/>
        </w:rPr>
        <w:t>答：因为不是每一位研究生同学都需要《研究生就业推荐表》，因此就业推荐表不集中统一办理。办理《研究生就业推荐表》需由研究生到研究生院网站下载《研究生就业推荐表》，然后填好表格中的内容，最后由学生带好由</w:t>
      </w:r>
      <w:bookmarkStart w:id="0" w:name="_GoBack"/>
      <w:bookmarkEnd w:id="0"/>
      <w:r>
        <w:rPr>
          <w:rFonts w:asciiTheme="minorEastAsia" w:hAnsiTheme="minorEastAsia" w:hint="eastAsia"/>
          <w:sz w:val="28"/>
          <w:szCs w:val="28"/>
        </w:rPr>
        <w:t>本人及导师签字的《研究生就业推荐表》至研究生院212研究生工作办公室盖章。</w:t>
      </w:r>
    </w:p>
    <w:p w:rsidR="00A07B09" w:rsidRPr="00B83800" w:rsidRDefault="00A07B09" w:rsidP="00A07B09">
      <w:pPr>
        <w:pStyle w:val="a5"/>
        <w:numPr>
          <w:ilvl w:val="0"/>
          <w:numId w:val="1"/>
        </w:numPr>
        <w:ind w:firstLineChars="0"/>
        <w:jc w:val="left"/>
        <w:rPr>
          <w:rFonts w:asciiTheme="minorEastAsia" w:hAnsiTheme="minorEastAsia"/>
          <w:b/>
          <w:sz w:val="28"/>
          <w:szCs w:val="28"/>
        </w:rPr>
      </w:pPr>
      <w:r w:rsidRPr="00B83800">
        <w:rPr>
          <w:rFonts w:asciiTheme="minorEastAsia" w:hAnsiTheme="minorEastAsia" w:hint="eastAsia"/>
          <w:b/>
          <w:sz w:val="28"/>
          <w:szCs w:val="28"/>
        </w:rPr>
        <w:t>如何申请三方协议</w:t>
      </w:r>
      <w:r w:rsidR="0070157F">
        <w:rPr>
          <w:rFonts w:asciiTheme="minorEastAsia" w:hAnsiTheme="minorEastAsia" w:hint="eastAsia"/>
          <w:b/>
          <w:sz w:val="28"/>
          <w:szCs w:val="28"/>
        </w:rPr>
        <w:t>和签约</w:t>
      </w:r>
      <w:r w:rsidRPr="00B83800">
        <w:rPr>
          <w:rFonts w:asciiTheme="minorEastAsia" w:hAnsiTheme="minorEastAsia" w:hint="eastAsia"/>
          <w:b/>
          <w:sz w:val="28"/>
          <w:szCs w:val="28"/>
        </w:rPr>
        <w:t>？</w:t>
      </w:r>
    </w:p>
    <w:p w:rsidR="0070157F" w:rsidRDefault="00A07B09" w:rsidP="00A07B09">
      <w:pPr>
        <w:jc w:val="left"/>
        <w:rPr>
          <w:rFonts w:asciiTheme="minorEastAsia" w:hAnsiTheme="minorEastAsia"/>
          <w:sz w:val="28"/>
          <w:szCs w:val="28"/>
        </w:rPr>
      </w:pPr>
      <w:r>
        <w:rPr>
          <w:rFonts w:asciiTheme="minorEastAsia" w:hAnsiTheme="minorEastAsia" w:hint="eastAsia"/>
          <w:sz w:val="28"/>
          <w:szCs w:val="28"/>
        </w:rPr>
        <w:t>答：</w:t>
      </w:r>
      <w:r w:rsidR="001D100E">
        <w:rPr>
          <w:rFonts w:asciiTheme="minorEastAsia" w:hAnsiTheme="minorEastAsia" w:hint="eastAsia"/>
          <w:sz w:val="28"/>
          <w:szCs w:val="28"/>
        </w:rPr>
        <w:t>2021届研究生登入个人微信，关注“江西微就业”公众号，点击右下角“我的”，点击“网上签约2021届”即可</w:t>
      </w:r>
      <w:r w:rsidR="0070157F">
        <w:rPr>
          <w:rFonts w:asciiTheme="minorEastAsia" w:hAnsiTheme="minorEastAsia" w:hint="eastAsia"/>
          <w:sz w:val="28"/>
          <w:szCs w:val="28"/>
        </w:rPr>
        <w:t>，</w:t>
      </w:r>
      <w:r w:rsidR="0070157F" w:rsidRPr="0070157F">
        <w:rPr>
          <w:rFonts w:asciiTheme="minorEastAsia" w:hAnsiTheme="minorEastAsia" w:hint="eastAsia"/>
          <w:b/>
          <w:sz w:val="28"/>
          <w:szCs w:val="28"/>
        </w:rPr>
        <w:t>不需要进行实名认证</w:t>
      </w:r>
      <w:r w:rsidR="001D100E" w:rsidRPr="0070157F">
        <w:rPr>
          <w:rFonts w:asciiTheme="minorEastAsia" w:hAnsiTheme="minorEastAsia" w:hint="eastAsia"/>
          <w:b/>
          <w:sz w:val="28"/>
          <w:szCs w:val="28"/>
        </w:rPr>
        <w:t>。</w:t>
      </w:r>
      <w:r w:rsidR="001D100E">
        <w:rPr>
          <w:rFonts w:asciiTheme="minorEastAsia" w:hAnsiTheme="minorEastAsia" w:hint="eastAsia"/>
          <w:sz w:val="28"/>
          <w:szCs w:val="28"/>
        </w:rPr>
        <w:t>具体操作</w:t>
      </w:r>
      <w:proofErr w:type="gramStart"/>
      <w:r w:rsidR="001D100E">
        <w:rPr>
          <w:rFonts w:asciiTheme="minorEastAsia" w:hAnsiTheme="minorEastAsia" w:hint="eastAsia"/>
          <w:sz w:val="28"/>
          <w:szCs w:val="28"/>
        </w:rPr>
        <w:t>见相应</w:t>
      </w:r>
      <w:proofErr w:type="gramEnd"/>
      <w:r w:rsidR="001D100E">
        <w:rPr>
          <w:rFonts w:asciiTheme="minorEastAsia" w:hAnsiTheme="minorEastAsia" w:hint="eastAsia"/>
          <w:sz w:val="28"/>
          <w:szCs w:val="28"/>
        </w:rPr>
        <w:t>的操作手册，手册已下发到各学院</w:t>
      </w:r>
      <w:r w:rsidR="00195126">
        <w:rPr>
          <w:rFonts w:asciiTheme="minorEastAsia" w:hAnsiTheme="minorEastAsia" w:hint="eastAsia"/>
          <w:sz w:val="28"/>
          <w:szCs w:val="28"/>
        </w:rPr>
        <w:t>，</w:t>
      </w:r>
      <w:r w:rsidR="00755151">
        <w:rPr>
          <w:rFonts w:asciiTheme="minorEastAsia" w:hAnsiTheme="minorEastAsia" w:hint="eastAsia"/>
          <w:sz w:val="28"/>
          <w:szCs w:val="28"/>
        </w:rPr>
        <w:t>并同步上传至</w:t>
      </w:r>
      <w:r w:rsidR="00195126">
        <w:rPr>
          <w:rFonts w:asciiTheme="minorEastAsia" w:hAnsiTheme="minorEastAsia" w:hint="eastAsia"/>
          <w:sz w:val="28"/>
          <w:szCs w:val="28"/>
        </w:rPr>
        <w:t>研究生院网站下载中心</w:t>
      </w:r>
      <w:r w:rsidR="001D100E">
        <w:rPr>
          <w:rFonts w:asciiTheme="minorEastAsia" w:hAnsiTheme="minorEastAsia" w:hint="eastAsia"/>
          <w:sz w:val="28"/>
          <w:szCs w:val="28"/>
        </w:rPr>
        <w:t>。</w:t>
      </w:r>
    </w:p>
    <w:p w:rsidR="0052306C" w:rsidRPr="0052306C" w:rsidRDefault="0052306C" w:rsidP="00A07B09">
      <w:pPr>
        <w:jc w:val="left"/>
        <w:rPr>
          <w:rFonts w:asciiTheme="minorEastAsia" w:hAnsiTheme="minorEastAsia"/>
          <w:sz w:val="28"/>
          <w:szCs w:val="28"/>
        </w:rPr>
      </w:pPr>
      <w:r>
        <w:rPr>
          <w:noProof/>
        </w:rPr>
        <w:drawing>
          <wp:inline distT="0" distB="0" distL="0" distR="0" wp14:anchorId="77C8441D" wp14:editId="254B082B">
            <wp:extent cx="5278120" cy="212835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8120" cy="2128353"/>
                    </a:xfrm>
                    <a:prstGeom prst="rect">
                      <a:avLst/>
                    </a:prstGeom>
                  </pic:spPr>
                </pic:pic>
              </a:graphicData>
            </a:graphic>
          </wp:inline>
        </w:drawing>
      </w:r>
    </w:p>
    <w:p w:rsidR="0070157F" w:rsidRDefault="0070157F" w:rsidP="00A07B09">
      <w:pPr>
        <w:jc w:val="left"/>
        <w:rPr>
          <w:rFonts w:asciiTheme="minorEastAsia" w:hAnsiTheme="minorEastAsia"/>
          <w:sz w:val="28"/>
          <w:szCs w:val="28"/>
        </w:rPr>
      </w:pPr>
      <w:r>
        <w:rPr>
          <w:rFonts w:asciiTheme="minorEastAsia" w:hAnsiTheme="minorEastAsia" w:hint="eastAsia"/>
          <w:sz w:val="28"/>
          <w:szCs w:val="28"/>
        </w:rPr>
        <w:t>目前三方协议签约分为“线上签约”和“线下签约”。其中</w:t>
      </w:r>
      <w:r w:rsidRPr="0070157F">
        <w:rPr>
          <w:rFonts w:asciiTheme="minorEastAsia" w:hAnsiTheme="minorEastAsia" w:hint="eastAsia"/>
          <w:b/>
          <w:sz w:val="28"/>
          <w:szCs w:val="28"/>
        </w:rPr>
        <w:t>线上签约</w:t>
      </w:r>
      <w:r>
        <w:rPr>
          <w:rFonts w:asciiTheme="minorEastAsia" w:hAnsiTheme="minorEastAsia" w:hint="eastAsia"/>
          <w:sz w:val="28"/>
          <w:szCs w:val="28"/>
        </w:rPr>
        <w:t>必须先由单位进行线上注册，注册方式</w:t>
      </w:r>
      <w:proofErr w:type="gramStart"/>
      <w:r>
        <w:rPr>
          <w:rFonts w:asciiTheme="minorEastAsia" w:hAnsiTheme="minorEastAsia" w:hint="eastAsia"/>
          <w:sz w:val="28"/>
          <w:szCs w:val="28"/>
        </w:rPr>
        <w:t>见企业版操作</w:t>
      </w:r>
      <w:proofErr w:type="gramEnd"/>
      <w:r>
        <w:rPr>
          <w:rFonts w:asciiTheme="minorEastAsia" w:hAnsiTheme="minorEastAsia" w:hint="eastAsia"/>
          <w:sz w:val="28"/>
          <w:szCs w:val="28"/>
        </w:rPr>
        <w:t>手册，若企业未注册，则无法进行线上签约；</w:t>
      </w:r>
      <w:r w:rsidRPr="0070157F">
        <w:rPr>
          <w:rFonts w:asciiTheme="minorEastAsia" w:hAnsiTheme="minorEastAsia" w:hint="eastAsia"/>
          <w:b/>
          <w:sz w:val="28"/>
          <w:szCs w:val="28"/>
        </w:rPr>
        <w:t>线下签约</w:t>
      </w:r>
      <w:r>
        <w:rPr>
          <w:rFonts w:asciiTheme="minorEastAsia" w:hAnsiTheme="minorEastAsia" w:hint="eastAsia"/>
          <w:sz w:val="28"/>
          <w:szCs w:val="28"/>
        </w:rPr>
        <w:t>则需要学生本人先行填写好工作单位名称，提交申请，待学校就业办公章签章完成后下载并打印协议与单位进行线下签约。</w:t>
      </w:r>
    </w:p>
    <w:p w:rsidR="0070157F" w:rsidRDefault="0070157F" w:rsidP="00A07B09">
      <w:pPr>
        <w:jc w:val="left"/>
        <w:rPr>
          <w:rFonts w:asciiTheme="minorEastAsia" w:hAnsiTheme="minorEastAsia"/>
          <w:sz w:val="28"/>
          <w:szCs w:val="28"/>
        </w:rPr>
      </w:pPr>
      <w:r w:rsidRPr="0070157F">
        <w:rPr>
          <w:rFonts w:asciiTheme="minorEastAsia" w:hAnsiTheme="minorEastAsia" w:hint="eastAsia"/>
          <w:b/>
          <w:color w:val="FF0000"/>
          <w:sz w:val="28"/>
          <w:szCs w:val="28"/>
        </w:rPr>
        <w:t>线上、线下签约均需要学生本人打印</w:t>
      </w:r>
      <w:proofErr w:type="gramStart"/>
      <w:r w:rsidRPr="0070157F">
        <w:rPr>
          <w:rFonts w:asciiTheme="minorEastAsia" w:hAnsiTheme="minorEastAsia" w:hint="eastAsia"/>
          <w:b/>
          <w:color w:val="FF0000"/>
          <w:sz w:val="28"/>
          <w:szCs w:val="28"/>
        </w:rPr>
        <w:t>好签订</w:t>
      </w:r>
      <w:proofErr w:type="gramEnd"/>
      <w:r w:rsidRPr="0070157F">
        <w:rPr>
          <w:rFonts w:asciiTheme="minorEastAsia" w:hAnsiTheme="minorEastAsia" w:hint="eastAsia"/>
          <w:b/>
          <w:color w:val="FF0000"/>
          <w:sz w:val="28"/>
          <w:szCs w:val="28"/>
        </w:rPr>
        <w:t>完成的三方协议交到学院</w:t>
      </w:r>
      <w:r w:rsidRPr="0070157F">
        <w:rPr>
          <w:rFonts w:asciiTheme="minorEastAsia" w:hAnsiTheme="minorEastAsia" w:hint="eastAsia"/>
          <w:b/>
          <w:color w:val="FF0000"/>
          <w:sz w:val="28"/>
          <w:szCs w:val="28"/>
        </w:rPr>
        <w:lastRenderedPageBreak/>
        <w:t>辅导员老师处。</w:t>
      </w:r>
    </w:p>
    <w:p w:rsidR="001D100E" w:rsidRDefault="001D100E" w:rsidP="00A07B09">
      <w:pPr>
        <w:jc w:val="left"/>
        <w:rPr>
          <w:rFonts w:asciiTheme="minorEastAsia" w:hAnsiTheme="minorEastAsia"/>
          <w:sz w:val="28"/>
          <w:szCs w:val="28"/>
        </w:rPr>
      </w:pPr>
      <w:r>
        <w:rPr>
          <w:rFonts w:asciiTheme="minorEastAsia" w:hAnsiTheme="minorEastAsia" w:hint="eastAsia"/>
          <w:sz w:val="28"/>
          <w:szCs w:val="28"/>
        </w:rPr>
        <w:t>若在申请后有信息错误或其他问题可联系洪老师（0797-8312641）</w:t>
      </w:r>
    </w:p>
    <w:p w:rsidR="001C062B" w:rsidRDefault="001C062B" w:rsidP="001C062B">
      <w:pPr>
        <w:pStyle w:val="a5"/>
        <w:numPr>
          <w:ilvl w:val="0"/>
          <w:numId w:val="1"/>
        </w:numPr>
        <w:ind w:firstLineChars="0"/>
        <w:jc w:val="left"/>
        <w:rPr>
          <w:rFonts w:asciiTheme="minorEastAsia" w:hAnsiTheme="minorEastAsia"/>
          <w:b/>
          <w:sz w:val="28"/>
          <w:szCs w:val="28"/>
        </w:rPr>
      </w:pPr>
      <w:r w:rsidRPr="001C062B">
        <w:rPr>
          <w:rFonts w:asciiTheme="minorEastAsia" w:hAnsiTheme="minorEastAsia" w:hint="eastAsia"/>
          <w:b/>
          <w:sz w:val="28"/>
          <w:szCs w:val="28"/>
        </w:rPr>
        <w:t>如何办理档案缓派？</w:t>
      </w:r>
    </w:p>
    <w:p w:rsidR="001C062B" w:rsidRDefault="001C062B" w:rsidP="001C062B">
      <w:pPr>
        <w:jc w:val="left"/>
        <w:rPr>
          <w:rFonts w:asciiTheme="minorEastAsia" w:hAnsiTheme="minorEastAsia"/>
          <w:sz w:val="28"/>
          <w:szCs w:val="28"/>
        </w:rPr>
      </w:pPr>
      <w:r w:rsidRPr="001C062B">
        <w:rPr>
          <w:rFonts w:asciiTheme="minorEastAsia" w:hAnsiTheme="minorEastAsia" w:hint="eastAsia"/>
          <w:sz w:val="28"/>
          <w:szCs w:val="28"/>
        </w:rPr>
        <w:t>答：</w:t>
      </w:r>
      <w:proofErr w:type="gramStart"/>
      <w:r>
        <w:rPr>
          <w:rFonts w:asciiTheme="minorEastAsia" w:hAnsiTheme="minorEastAsia" w:hint="eastAsia"/>
          <w:sz w:val="28"/>
          <w:szCs w:val="28"/>
        </w:rPr>
        <w:t>档案缓派主要</w:t>
      </w:r>
      <w:proofErr w:type="gramEnd"/>
      <w:r>
        <w:rPr>
          <w:rFonts w:asciiTheme="minorEastAsia" w:hAnsiTheme="minorEastAsia" w:hint="eastAsia"/>
          <w:sz w:val="28"/>
          <w:szCs w:val="28"/>
        </w:rPr>
        <w:t>是指当前</w:t>
      </w:r>
      <w:r w:rsidR="00C70DAE">
        <w:rPr>
          <w:rFonts w:asciiTheme="minorEastAsia" w:hAnsiTheme="minorEastAsia" w:hint="eastAsia"/>
          <w:sz w:val="28"/>
          <w:szCs w:val="28"/>
        </w:rPr>
        <w:t>还未就业，准备考公等情况，档案暂时存放在学校，其中存放期最长时限</w:t>
      </w:r>
      <w:r>
        <w:rPr>
          <w:rFonts w:asciiTheme="minorEastAsia" w:hAnsiTheme="minorEastAsia" w:hint="eastAsia"/>
          <w:sz w:val="28"/>
          <w:szCs w:val="28"/>
        </w:rPr>
        <w:t>为1年，办理</w:t>
      </w:r>
      <w:proofErr w:type="gramStart"/>
      <w:r w:rsidR="00B723C4">
        <w:rPr>
          <w:rFonts w:asciiTheme="minorEastAsia" w:hAnsiTheme="minorEastAsia" w:hint="eastAsia"/>
          <w:sz w:val="28"/>
          <w:szCs w:val="28"/>
        </w:rPr>
        <w:t>缓派需要</w:t>
      </w:r>
      <w:proofErr w:type="gramEnd"/>
      <w:r w:rsidR="00B723C4">
        <w:rPr>
          <w:rFonts w:asciiTheme="minorEastAsia" w:hAnsiTheme="minorEastAsia" w:hint="eastAsia"/>
          <w:sz w:val="28"/>
          <w:szCs w:val="28"/>
        </w:rPr>
        <w:t>由毕业生本人提出，填写</w:t>
      </w:r>
      <w:proofErr w:type="gramStart"/>
      <w:r w:rsidR="00B723C4">
        <w:rPr>
          <w:rFonts w:asciiTheme="minorEastAsia" w:hAnsiTheme="minorEastAsia" w:hint="eastAsia"/>
          <w:sz w:val="28"/>
          <w:szCs w:val="28"/>
        </w:rPr>
        <w:t>档案</w:t>
      </w:r>
      <w:r w:rsidR="007702B7">
        <w:rPr>
          <w:rFonts w:asciiTheme="minorEastAsia" w:hAnsiTheme="minorEastAsia" w:hint="eastAsia"/>
          <w:sz w:val="28"/>
          <w:szCs w:val="28"/>
        </w:rPr>
        <w:t>缓派</w:t>
      </w:r>
      <w:r w:rsidR="00B723C4">
        <w:rPr>
          <w:rFonts w:asciiTheme="minorEastAsia" w:hAnsiTheme="minorEastAsia" w:hint="eastAsia"/>
          <w:sz w:val="28"/>
          <w:szCs w:val="28"/>
        </w:rPr>
        <w:t>申请表</w:t>
      </w:r>
      <w:proofErr w:type="gramEnd"/>
      <w:r w:rsidR="00B723C4">
        <w:rPr>
          <w:rFonts w:asciiTheme="minorEastAsia" w:hAnsiTheme="minorEastAsia" w:hint="eastAsia"/>
          <w:sz w:val="28"/>
          <w:szCs w:val="28"/>
        </w:rPr>
        <w:t>，学院</w:t>
      </w:r>
      <w:r>
        <w:rPr>
          <w:rFonts w:asciiTheme="minorEastAsia" w:hAnsiTheme="minorEastAsia" w:hint="eastAsia"/>
          <w:sz w:val="28"/>
          <w:szCs w:val="28"/>
        </w:rPr>
        <w:t>审核，提交至研究生院212办公室。</w:t>
      </w:r>
    </w:p>
    <w:p w:rsidR="00B723C4" w:rsidRDefault="00FB1AF9" w:rsidP="00FB1AF9">
      <w:pPr>
        <w:pStyle w:val="a5"/>
        <w:numPr>
          <w:ilvl w:val="0"/>
          <w:numId w:val="1"/>
        </w:numPr>
        <w:ind w:firstLineChars="0"/>
        <w:jc w:val="left"/>
        <w:rPr>
          <w:rFonts w:asciiTheme="minorEastAsia" w:hAnsiTheme="minorEastAsia"/>
          <w:b/>
          <w:sz w:val="28"/>
          <w:szCs w:val="28"/>
        </w:rPr>
      </w:pPr>
      <w:r>
        <w:rPr>
          <w:rFonts w:asciiTheme="minorEastAsia" w:hAnsiTheme="minorEastAsia" w:hint="eastAsia"/>
          <w:b/>
          <w:sz w:val="28"/>
          <w:szCs w:val="28"/>
        </w:rPr>
        <w:t>已毕业研究生报到证遗失如何补办？</w:t>
      </w:r>
    </w:p>
    <w:p w:rsidR="00FB1AF9" w:rsidRDefault="00FB1AF9" w:rsidP="00FB1AF9">
      <w:pPr>
        <w:jc w:val="left"/>
        <w:rPr>
          <w:rFonts w:asciiTheme="minorEastAsia" w:hAnsiTheme="minorEastAsia"/>
          <w:sz w:val="28"/>
          <w:szCs w:val="28"/>
        </w:rPr>
      </w:pPr>
      <w:r w:rsidRPr="00FB1AF9">
        <w:rPr>
          <w:rFonts w:asciiTheme="minorEastAsia" w:hAnsiTheme="minorEastAsia" w:hint="eastAsia"/>
          <w:sz w:val="28"/>
          <w:szCs w:val="28"/>
        </w:rPr>
        <w:t>答：</w:t>
      </w:r>
      <w:r>
        <w:rPr>
          <w:rFonts w:asciiTheme="minorEastAsia" w:hAnsiTheme="minorEastAsia" w:hint="eastAsia"/>
          <w:sz w:val="28"/>
          <w:szCs w:val="28"/>
        </w:rPr>
        <w:t>关注</w:t>
      </w:r>
      <w:proofErr w:type="gramStart"/>
      <w:r>
        <w:rPr>
          <w:rFonts w:asciiTheme="minorEastAsia" w:hAnsiTheme="minorEastAsia" w:hint="eastAsia"/>
          <w:sz w:val="28"/>
          <w:szCs w:val="28"/>
        </w:rPr>
        <w:t>“江西微就业”微信服务</w:t>
      </w:r>
      <w:proofErr w:type="gramEnd"/>
      <w:r>
        <w:rPr>
          <w:rFonts w:asciiTheme="minorEastAsia" w:hAnsiTheme="minorEastAsia" w:hint="eastAsia"/>
          <w:sz w:val="28"/>
          <w:szCs w:val="28"/>
        </w:rPr>
        <w:t>号自主办理，申请办理信息上报后，后台将在1个工作日后恢复办理结果</w:t>
      </w:r>
      <w:r w:rsidR="00720A34">
        <w:rPr>
          <w:rFonts w:asciiTheme="minorEastAsia" w:hAnsiTheme="minorEastAsia" w:hint="eastAsia"/>
          <w:sz w:val="28"/>
          <w:szCs w:val="28"/>
        </w:rPr>
        <w:t>。具体可咨询江西省高校毕业生就业指导服务中心。另外，江西省高校就业指导服务中心只受理江西省高校毕业生的报到证遗失补办手续，</w:t>
      </w:r>
      <w:proofErr w:type="gramStart"/>
      <w:r w:rsidR="00720A34">
        <w:rPr>
          <w:rFonts w:asciiTheme="minorEastAsia" w:hAnsiTheme="minorEastAsia" w:hint="eastAsia"/>
          <w:sz w:val="28"/>
          <w:szCs w:val="28"/>
        </w:rPr>
        <w:t>切只有</w:t>
      </w:r>
      <w:proofErr w:type="gramEnd"/>
      <w:r w:rsidR="00720A34">
        <w:rPr>
          <w:rFonts w:asciiTheme="minorEastAsia" w:hAnsiTheme="minorEastAsia" w:hint="eastAsia"/>
          <w:sz w:val="28"/>
          <w:szCs w:val="28"/>
        </w:rPr>
        <w:t>毕业后次年7月1日前申请办理遗失的毕业生可补办报到证原件，超过此期限的毕业生只能</w:t>
      </w:r>
      <w:r w:rsidR="00F97538">
        <w:rPr>
          <w:rFonts w:asciiTheme="minorEastAsia" w:hAnsiTheme="minorEastAsia" w:hint="eastAsia"/>
          <w:sz w:val="28"/>
          <w:szCs w:val="28"/>
        </w:rPr>
        <w:t>补办</w:t>
      </w:r>
      <w:r w:rsidR="00720A34">
        <w:rPr>
          <w:rFonts w:asciiTheme="minorEastAsia" w:hAnsiTheme="minorEastAsia" w:hint="eastAsia"/>
          <w:sz w:val="28"/>
          <w:szCs w:val="28"/>
        </w:rPr>
        <w:t>《报到证遗失证明》（效力等同于原件）。</w:t>
      </w:r>
    </w:p>
    <w:p w:rsidR="00401942" w:rsidRPr="00B83800" w:rsidRDefault="00401942" w:rsidP="00401942">
      <w:pPr>
        <w:pStyle w:val="a5"/>
        <w:numPr>
          <w:ilvl w:val="0"/>
          <w:numId w:val="1"/>
        </w:numPr>
        <w:ind w:firstLineChars="0"/>
        <w:jc w:val="left"/>
        <w:rPr>
          <w:rFonts w:asciiTheme="minorEastAsia" w:hAnsiTheme="minorEastAsia"/>
          <w:b/>
          <w:sz w:val="28"/>
          <w:szCs w:val="28"/>
        </w:rPr>
      </w:pPr>
      <w:r>
        <w:rPr>
          <w:rFonts w:asciiTheme="minorEastAsia" w:hAnsiTheme="minorEastAsia" w:hint="eastAsia"/>
          <w:b/>
          <w:sz w:val="28"/>
          <w:szCs w:val="28"/>
        </w:rPr>
        <w:t>违约后如何进行解约，如何在系统中重新申请新的三方协议</w:t>
      </w:r>
      <w:r w:rsidRPr="00B83800">
        <w:rPr>
          <w:rFonts w:asciiTheme="minorEastAsia" w:hAnsiTheme="minorEastAsia" w:hint="eastAsia"/>
          <w:b/>
          <w:sz w:val="28"/>
          <w:szCs w:val="28"/>
        </w:rPr>
        <w:t>？</w:t>
      </w:r>
    </w:p>
    <w:p w:rsidR="00401942" w:rsidRDefault="00401942" w:rsidP="00FB1AF9">
      <w:pPr>
        <w:jc w:val="left"/>
        <w:rPr>
          <w:rFonts w:asciiTheme="minorEastAsia" w:hAnsiTheme="minorEastAsia"/>
          <w:sz w:val="28"/>
          <w:szCs w:val="28"/>
        </w:rPr>
      </w:pPr>
      <w:r>
        <w:rPr>
          <w:rFonts w:asciiTheme="minorEastAsia" w:hAnsiTheme="minorEastAsia" w:hint="eastAsia"/>
          <w:sz w:val="28"/>
          <w:szCs w:val="28"/>
        </w:rPr>
        <w:t>答：</w:t>
      </w:r>
      <w:r w:rsidRPr="00401942">
        <w:rPr>
          <w:rFonts w:asciiTheme="minorEastAsia" w:hAnsiTheme="minorEastAsia" w:hint="eastAsia"/>
          <w:b/>
          <w:sz w:val="28"/>
          <w:szCs w:val="28"/>
        </w:rPr>
        <w:t>线下签约：</w:t>
      </w:r>
      <w:r>
        <w:rPr>
          <w:rFonts w:asciiTheme="minorEastAsia" w:hAnsiTheme="minorEastAsia" w:hint="eastAsia"/>
          <w:sz w:val="28"/>
          <w:szCs w:val="28"/>
        </w:rPr>
        <w:t>首先需和原签约单位协商，取得解约函或者解约证明材料；第二，将证明材料提交至研究生院学生工作办公室负责就业老师处；第三，相关老师收到材料后，将在第一时间在系统中处理解约事宜，以便研究生签约新单位；</w:t>
      </w:r>
      <w:r w:rsidRPr="00401942">
        <w:rPr>
          <w:rFonts w:asciiTheme="minorEastAsia" w:hAnsiTheme="minorEastAsia" w:hint="eastAsia"/>
          <w:b/>
          <w:sz w:val="28"/>
          <w:szCs w:val="28"/>
        </w:rPr>
        <w:t>线上签约：</w:t>
      </w:r>
      <w:r w:rsidRPr="00401942">
        <w:rPr>
          <w:rFonts w:asciiTheme="minorEastAsia" w:hAnsiTheme="minorEastAsia" w:hint="eastAsia"/>
          <w:sz w:val="28"/>
          <w:szCs w:val="28"/>
        </w:rPr>
        <w:t>原单位在系统中进行解约即可</w:t>
      </w:r>
      <w:r>
        <w:rPr>
          <w:rFonts w:asciiTheme="minorEastAsia" w:hAnsiTheme="minorEastAsia" w:hint="eastAsia"/>
          <w:sz w:val="28"/>
          <w:szCs w:val="28"/>
        </w:rPr>
        <w:t>。如有疑问可电话联系洪老师：</w:t>
      </w:r>
      <w:r w:rsidR="000B27BA">
        <w:rPr>
          <w:rFonts w:asciiTheme="minorEastAsia" w:hAnsiTheme="minorEastAsia" w:hint="eastAsia"/>
          <w:sz w:val="28"/>
          <w:szCs w:val="28"/>
        </w:rPr>
        <w:t>0</w:t>
      </w:r>
      <w:r>
        <w:rPr>
          <w:rFonts w:asciiTheme="minorEastAsia" w:hAnsiTheme="minorEastAsia" w:hint="eastAsia"/>
          <w:sz w:val="28"/>
          <w:szCs w:val="28"/>
        </w:rPr>
        <w:t>797-8312641。</w:t>
      </w:r>
    </w:p>
    <w:p w:rsidR="00D41C6E" w:rsidRPr="00D41C6E" w:rsidRDefault="00D41C6E" w:rsidP="00D41C6E">
      <w:pPr>
        <w:jc w:val="left"/>
        <w:rPr>
          <w:rFonts w:asciiTheme="minorEastAsia" w:hAnsiTheme="minorEastAsia"/>
          <w:b/>
          <w:sz w:val="28"/>
          <w:szCs w:val="28"/>
        </w:rPr>
      </w:pPr>
      <w:r w:rsidRPr="00D41C6E">
        <w:rPr>
          <w:rFonts w:asciiTheme="minorEastAsia" w:hAnsiTheme="minorEastAsia" w:hint="eastAsia"/>
          <w:b/>
          <w:sz w:val="28"/>
          <w:szCs w:val="28"/>
        </w:rPr>
        <w:t>6.如何进行报到证改派？</w:t>
      </w:r>
    </w:p>
    <w:p w:rsidR="00D41C6E" w:rsidRPr="00401942" w:rsidRDefault="00D41C6E" w:rsidP="00D41C6E">
      <w:pPr>
        <w:wordWrap w:val="0"/>
        <w:spacing w:before="45" w:after="45" w:line="300" w:lineRule="atLeast"/>
        <w:jc w:val="left"/>
        <w:rPr>
          <w:rFonts w:asciiTheme="minorEastAsia" w:hAnsiTheme="minorEastAsia"/>
          <w:sz w:val="28"/>
          <w:szCs w:val="28"/>
        </w:rPr>
      </w:pPr>
      <w:r>
        <w:rPr>
          <w:rFonts w:asciiTheme="minorEastAsia" w:hAnsiTheme="minorEastAsia" w:hint="eastAsia"/>
          <w:sz w:val="28"/>
          <w:szCs w:val="28"/>
        </w:rPr>
        <w:t>答：报到证改派具体流程可登入研究生院官网，进入下载中心找到“学生工作”中的“</w:t>
      </w:r>
      <w:r w:rsidRPr="00D41C6E">
        <w:rPr>
          <w:rFonts w:ascii="Verdana" w:eastAsia="宋体" w:hAnsi="Verdana" w:cs="宋体"/>
          <w:color w:val="023055"/>
          <w:kern w:val="0"/>
          <w:sz w:val="18"/>
          <w:szCs w:val="18"/>
        </w:rPr>
        <w:t> </w:t>
      </w:r>
      <w:hyperlink r:id="rId9" w:history="1">
        <w:r w:rsidRPr="00D41C6E">
          <w:rPr>
            <w:rFonts w:asciiTheme="minorEastAsia" w:hAnsiTheme="minorEastAsia"/>
            <w:sz w:val="28"/>
            <w:szCs w:val="28"/>
          </w:rPr>
          <w:t>毕业生报到证改派须知（2020年版）</w:t>
        </w:r>
      </w:hyperlink>
      <w:r>
        <w:rPr>
          <w:rFonts w:asciiTheme="minorEastAsia" w:hAnsiTheme="minorEastAsia" w:hint="eastAsia"/>
          <w:sz w:val="28"/>
          <w:szCs w:val="28"/>
        </w:rPr>
        <w:t>”文件，根据相关要求进行改派，或者带齐相应材料前往江西省就业办进行办理。</w:t>
      </w:r>
    </w:p>
    <w:sectPr w:rsidR="00D41C6E" w:rsidRPr="00401942" w:rsidSect="000526C8">
      <w:pgSz w:w="11906" w:h="16838"/>
      <w:pgMar w:top="1134" w:right="1797" w:bottom="87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8D6" w:rsidRDefault="001D18D6" w:rsidP="00A07B09">
      <w:r>
        <w:separator/>
      </w:r>
    </w:p>
  </w:endnote>
  <w:endnote w:type="continuationSeparator" w:id="0">
    <w:p w:rsidR="001D18D6" w:rsidRDefault="001D18D6" w:rsidP="00A0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8D6" w:rsidRDefault="001D18D6" w:rsidP="00A07B09">
      <w:r>
        <w:separator/>
      </w:r>
    </w:p>
  </w:footnote>
  <w:footnote w:type="continuationSeparator" w:id="0">
    <w:p w:rsidR="001D18D6" w:rsidRDefault="001D18D6" w:rsidP="00A07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15C93"/>
    <w:multiLevelType w:val="hybridMultilevel"/>
    <w:tmpl w:val="0C2C4FF8"/>
    <w:lvl w:ilvl="0" w:tplc="A2FE57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7B09"/>
    <w:rsid w:val="000526C8"/>
    <w:rsid w:val="000B27BA"/>
    <w:rsid w:val="00195126"/>
    <w:rsid w:val="001C062B"/>
    <w:rsid w:val="001C7ED6"/>
    <w:rsid w:val="001D100E"/>
    <w:rsid w:val="001D18D6"/>
    <w:rsid w:val="0034439A"/>
    <w:rsid w:val="00345007"/>
    <w:rsid w:val="00401942"/>
    <w:rsid w:val="00407600"/>
    <w:rsid w:val="004C194E"/>
    <w:rsid w:val="005123A1"/>
    <w:rsid w:val="0052306C"/>
    <w:rsid w:val="005621B6"/>
    <w:rsid w:val="00616816"/>
    <w:rsid w:val="006D3CE4"/>
    <w:rsid w:val="006F7AF5"/>
    <w:rsid w:val="0070157F"/>
    <w:rsid w:val="00720A34"/>
    <w:rsid w:val="00755151"/>
    <w:rsid w:val="007702B7"/>
    <w:rsid w:val="008470DC"/>
    <w:rsid w:val="00965ADD"/>
    <w:rsid w:val="00A07B09"/>
    <w:rsid w:val="00A754DC"/>
    <w:rsid w:val="00B723C4"/>
    <w:rsid w:val="00B83800"/>
    <w:rsid w:val="00C70DAE"/>
    <w:rsid w:val="00CE74E9"/>
    <w:rsid w:val="00D41C6E"/>
    <w:rsid w:val="00DB2B3A"/>
    <w:rsid w:val="00EB4126"/>
    <w:rsid w:val="00F16493"/>
    <w:rsid w:val="00F97538"/>
    <w:rsid w:val="00FB1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7B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7B09"/>
    <w:rPr>
      <w:sz w:val="18"/>
      <w:szCs w:val="18"/>
    </w:rPr>
  </w:style>
  <w:style w:type="paragraph" w:styleId="a4">
    <w:name w:val="footer"/>
    <w:basedOn w:val="a"/>
    <w:link w:val="Char0"/>
    <w:uiPriority w:val="99"/>
    <w:unhideWhenUsed/>
    <w:rsid w:val="00A07B09"/>
    <w:pPr>
      <w:tabs>
        <w:tab w:val="center" w:pos="4153"/>
        <w:tab w:val="right" w:pos="8306"/>
      </w:tabs>
      <w:snapToGrid w:val="0"/>
      <w:jc w:val="left"/>
    </w:pPr>
    <w:rPr>
      <w:sz w:val="18"/>
      <w:szCs w:val="18"/>
    </w:rPr>
  </w:style>
  <w:style w:type="character" w:customStyle="1" w:styleId="Char0">
    <w:name w:val="页脚 Char"/>
    <w:basedOn w:val="a0"/>
    <w:link w:val="a4"/>
    <w:uiPriority w:val="99"/>
    <w:rsid w:val="00A07B09"/>
    <w:rPr>
      <w:sz w:val="18"/>
      <w:szCs w:val="18"/>
    </w:rPr>
  </w:style>
  <w:style w:type="paragraph" w:styleId="a5">
    <w:name w:val="List Paragraph"/>
    <w:basedOn w:val="a"/>
    <w:uiPriority w:val="34"/>
    <w:qFormat/>
    <w:rsid w:val="00A07B09"/>
    <w:pPr>
      <w:ind w:firstLineChars="200" w:firstLine="420"/>
    </w:pPr>
  </w:style>
  <w:style w:type="character" w:styleId="a6">
    <w:name w:val="Hyperlink"/>
    <w:basedOn w:val="a0"/>
    <w:uiPriority w:val="99"/>
    <w:semiHidden/>
    <w:unhideWhenUsed/>
    <w:rsid w:val="00D41C6E"/>
    <w:rPr>
      <w:color w:val="0000FF"/>
      <w:u w:val="single"/>
    </w:rPr>
  </w:style>
  <w:style w:type="paragraph" w:styleId="a7">
    <w:name w:val="Balloon Text"/>
    <w:basedOn w:val="a"/>
    <w:link w:val="Char1"/>
    <w:uiPriority w:val="99"/>
    <w:semiHidden/>
    <w:unhideWhenUsed/>
    <w:rsid w:val="00D41C6E"/>
    <w:rPr>
      <w:sz w:val="18"/>
      <w:szCs w:val="18"/>
    </w:rPr>
  </w:style>
  <w:style w:type="character" w:customStyle="1" w:styleId="Char1">
    <w:name w:val="批注框文本 Char"/>
    <w:basedOn w:val="a0"/>
    <w:link w:val="a7"/>
    <w:uiPriority w:val="99"/>
    <w:semiHidden/>
    <w:rsid w:val="00D41C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38460">
      <w:bodyDiv w:val="1"/>
      <w:marLeft w:val="0"/>
      <w:marRight w:val="0"/>
      <w:marTop w:val="0"/>
      <w:marBottom w:val="0"/>
      <w:divBdr>
        <w:top w:val="none" w:sz="0" w:space="0" w:color="auto"/>
        <w:left w:val="none" w:sz="0" w:space="0" w:color="auto"/>
        <w:bottom w:val="none" w:sz="0" w:space="0" w:color="auto"/>
        <w:right w:val="none" w:sz="0" w:space="0" w:color="auto"/>
      </w:divBdr>
    </w:div>
    <w:div w:id="831607372">
      <w:bodyDiv w:val="1"/>
      <w:marLeft w:val="0"/>
      <w:marRight w:val="0"/>
      <w:marTop w:val="0"/>
      <w:marBottom w:val="0"/>
      <w:divBdr>
        <w:top w:val="none" w:sz="0" w:space="0" w:color="auto"/>
        <w:left w:val="none" w:sz="0" w:space="0" w:color="auto"/>
        <w:bottom w:val="none" w:sz="0" w:space="0" w:color="auto"/>
        <w:right w:val="none" w:sz="0" w:space="0" w:color="auto"/>
      </w:divBdr>
    </w:div>
    <w:div w:id="1443066442">
      <w:bodyDiv w:val="1"/>
      <w:marLeft w:val="0"/>
      <w:marRight w:val="0"/>
      <w:marTop w:val="0"/>
      <w:marBottom w:val="0"/>
      <w:divBdr>
        <w:top w:val="none" w:sz="0" w:space="0" w:color="auto"/>
        <w:left w:val="none" w:sz="0" w:space="0" w:color="auto"/>
        <w:bottom w:val="none" w:sz="0" w:space="0" w:color="auto"/>
        <w:right w:val="none" w:sz="0" w:space="0" w:color="auto"/>
      </w:divBdr>
    </w:div>
    <w:div w:id="18457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js.jxust.edu.cn/(S(4jin0fcrndidupmxgv10me40))/uploads/20212205112242.jp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1856</TotalTime>
  <Pages>2</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jdxy</dc:creator>
  <cp:keywords/>
  <dc:description/>
  <cp:lastModifiedBy>微软用户</cp:lastModifiedBy>
  <cp:revision>19</cp:revision>
  <cp:lastPrinted>2020-10-26T01:24:00Z</cp:lastPrinted>
  <dcterms:created xsi:type="dcterms:W3CDTF">2020-04-20T03:33:00Z</dcterms:created>
  <dcterms:modified xsi:type="dcterms:W3CDTF">2021-04-14T01:14:00Z</dcterms:modified>
</cp:coreProperties>
</file>